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C1536A" w14:textId="3797E99C" w:rsidR="002020ED" w:rsidRDefault="002020ED" w:rsidP="002020ED">
      <w:pPr>
        <w:jc w:val="right"/>
        <w:rPr>
          <w:rFonts w:ascii="Times New Roman" w:hAnsi="Times New Roman" w:cs="Times New Roman"/>
        </w:rPr>
      </w:pPr>
      <w:r>
        <w:rPr>
          <w:rFonts w:ascii="Times New Roman" w:hAnsi="Times New Roman" w:cs="Times New Roman"/>
        </w:rPr>
        <w:t>Colin Dilworth</w:t>
      </w:r>
    </w:p>
    <w:p w14:paraId="48A9DD34" w14:textId="7B0583B5" w:rsidR="002020ED" w:rsidRDefault="002020ED" w:rsidP="002020ED">
      <w:pPr>
        <w:jc w:val="right"/>
        <w:rPr>
          <w:rFonts w:ascii="Times New Roman" w:hAnsi="Times New Roman" w:cs="Times New Roman"/>
        </w:rPr>
      </w:pPr>
      <w:r>
        <w:rPr>
          <w:rFonts w:ascii="Times New Roman" w:hAnsi="Times New Roman" w:cs="Times New Roman"/>
        </w:rPr>
        <w:t>June 3, 2011</w:t>
      </w:r>
    </w:p>
    <w:p w14:paraId="59E9D7B8" w14:textId="0DC950E8" w:rsidR="002020ED" w:rsidRPr="002020ED" w:rsidRDefault="002020ED" w:rsidP="002020ED">
      <w:pPr>
        <w:jc w:val="right"/>
        <w:rPr>
          <w:rFonts w:ascii="Times New Roman" w:hAnsi="Times New Roman" w:cs="Times New Roman"/>
        </w:rPr>
      </w:pPr>
      <w:r>
        <w:rPr>
          <w:rFonts w:ascii="Times New Roman" w:hAnsi="Times New Roman" w:cs="Times New Roman"/>
        </w:rPr>
        <w:t>Math 480A – Sage Software</w:t>
      </w:r>
    </w:p>
    <w:p w14:paraId="01718655" w14:textId="77777777" w:rsidR="00802B35" w:rsidRDefault="006E3850">
      <w:pPr>
        <w:rPr>
          <w:rFonts w:ascii="Times New Roman" w:hAnsi="Times New Roman" w:cs="Times New Roman"/>
        </w:rPr>
      </w:pPr>
      <w:r>
        <w:rPr>
          <w:rFonts w:ascii="Times New Roman" w:hAnsi="Times New Roman" w:cs="Times New Roman"/>
          <w:b/>
        </w:rPr>
        <w:t>Abstract</w:t>
      </w:r>
    </w:p>
    <w:p w14:paraId="7B3B1FDA" w14:textId="2D3CE54B" w:rsidR="006E3850" w:rsidRDefault="006E3850" w:rsidP="002020ED">
      <w:pPr>
        <w:spacing w:line="480" w:lineRule="auto"/>
        <w:jc w:val="both"/>
        <w:rPr>
          <w:rFonts w:ascii="Times New Roman" w:hAnsi="Times New Roman" w:cs="Times New Roman"/>
        </w:rPr>
      </w:pPr>
      <w:r>
        <w:rPr>
          <w:rFonts w:ascii="Times New Roman" w:hAnsi="Times New Roman" w:cs="Times New Roman"/>
        </w:rPr>
        <w:tab/>
        <w:t>RSA encryption is a very valuable tool for sending information in a safe, clever way, and is also valuable for signing messages. As was said in class, the problem of being able to send messages without “the enemy” knowing what you are saying or doing has been a quandary as lo</w:t>
      </w:r>
      <w:r w:rsidR="00FB48AD">
        <w:rPr>
          <w:rFonts w:ascii="Times New Roman" w:hAnsi="Times New Roman" w:cs="Times New Roman"/>
        </w:rPr>
        <w:t>ng as warfare has existed. Computer scientists Rivest, Shamir and Adleman invented RSA in the 70’s</w:t>
      </w:r>
      <w:r>
        <w:rPr>
          <w:rFonts w:ascii="Times New Roman" w:hAnsi="Times New Roman" w:cs="Times New Roman"/>
        </w:rPr>
        <w:t>. It is still used today for signing messages as well as encryption. The mathematical principles involved in RSA encryption are the manipulation of large primes and modular arithmetic, making it a particularly interesting top</w:t>
      </w:r>
      <w:r w:rsidR="00FB48AD">
        <w:rPr>
          <w:rFonts w:ascii="Times New Roman" w:hAnsi="Times New Roman" w:cs="Times New Roman"/>
        </w:rPr>
        <w:t>ic for number theorists, as well as organizations interested in security, such as the CIA and NSA.</w:t>
      </w:r>
      <w:r w:rsidR="00CD6F73">
        <w:rPr>
          <w:rFonts w:ascii="Times New Roman" w:hAnsi="Times New Roman" w:cs="Times New Roman"/>
        </w:rPr>
        <w:t xml:space="preserve"> RSA has also, at least partly, sparked the race to find large primes because the use of larger primes in the encryption algorithm makes the messages much harder to decrypt by those who don’t have the correct key.</w:t>
      </w:r>
    </w:p>
    <w:p w14:paraId="4DABEBD1" w14:textId="77777777" w:rsidR="002020ED" w:rsidRDefault="002020ED" w:rsidP="002020ED">
      <w:pPr>
        <w:spacing w:line="480" w:lineRule="auto"/>
        <w:jc w:val="both"/>
        <w:rPr>
          <w:rFonts w:ascii="Times New Roman" w:hAnsi="Times New Roman" w:cs="Times New Roman"/>
        </w:rPr>
      </w:pPr>
    </w:p>
    <w:p w14:paraId="57827F99" w14:textId="44660625" w:rsidR="002020ED" w:rsidRDefault="002020ED" w:rsidP="002020ED">
      <w:pPr>
        <w:spacing w:line="480" w:lineRule="auto"/>
        <w:jc w:val="both"/>
        <w:rPr>
          <w:rFonts w:ascii="Times New Roman" w:hAnsi="Times New Roman" w:cs="Times New Roman"/>
        </w:rPr>
      </w:pPr>
      <w:r>
        <w:rPr>
          <w:rFonts w:ascii="Times New Roman" w:hAnsi="Times New Roman" w:cs="Times New Roman"/>
          <w:b/>
        </w:rPr>
        <w:t>Personal Motivation</w:t>
      </w:r>
    </w:p>
    <w:p w14:paraId="1906930F" w14:textId="320889A6" w:rsidR="002020ED" w:rsidRDefault="002020ED" w:rsidP="002020ED">
      <w:pPr>
        <w:spacing w:line="480" w:lineRule="auto"/>
        <w:jc w:val="both"/>
        <w:rPr>
          <w:rFonts w:ascii="Times New Roman" w:hAnsi="Times New Roman" w:cs="Times New Roman"/>
        </w:rPr>
      </w:pPr>
      <w:r>
        <w:rPr>
          <w:rFonts w:ascii="Times New Roman" w:hAnsi="Times New Roman" w:cs="Times New Roman"/>
        </w:rPr>
        <w:tab/>
        <w:t xml:space="preserve">I, as an aspiring mathematician, am not particularly interested in sending secret messages to soldiers on the front lines, or organizing a coup of a foreign totalitarian regime by activating a militia with a secret </w:t>
      </w:r>
      <w:r w:rsidR="00EA43B3">
        <w:rPr>
          <w:rFonts w:ascii="Times New Roman" w:hAnsi="Times New Roman" w:cs="Times New Roman"/>
        </w:rPr>
        <w:t>password. I was first introduced to RSA encryption last year in a number theory class I took at Colgate University. The professor had just finished teaching us about modular arithmetic (</w:t>
      </w:r>
      <w:r w:rsidR="00B761A9">
        <w:rPr>
          <w:rFonts w:ascii="Times New Roman" w:hAnsi="Times New Roman" w:cs="Times New Roman"/>
        </w:rPr>
        <w:t>ice</w:t>
      </w:r>
      <w:r w:rsidR="00EA43B3">
        <w:rPr>
          <w:rFonts w:ascii="Times New Roman" w:hAnsi="Times New Roman" w:cs="Times New Roman"/>
        </w:rPr>
        <w:t>. Chi</w:t>
      </w:r>
      <w:r w:rsidR="0020259C">
        <w:rPr>
          <w:rFonts w:ascii="Times New Roman" w:hAnsi="Times New Roman" w:cs="Times New Roman"/>
        </w:rPr>
        <w:t>nese Remainder Theorem, congruence relations, etc.)</w:t>
      </w:r>
      <w:r w:rsidR="00EA43B3">
        <w:rPr>
          <w:rFonts w:ascii="Times New Roman" w:hAnsi="Times New Roman" w:cs="Times New Roman"/>
        </w:rPr>
        <w:t xml:space="preserve"> when she told us that we would spend the last half of class learning about something fun. I though</w:t>
      </w:r>
      <w:r w:rsidR="0020259C">
        <w:rPr>
          <w:rFonts w:ascii="Times New Roman" w:hAnsi="Times New Roman" w:cs="Times New Roman"/>
        </w:rPr>
        <w:t xml:space="preserve">t that the class had been pretty fun and interesting up to that point, so I was excited. She showed us how RSA worked (which I will explain later), and it was very curious that you could transport information in such a way as to keep it completely secret from anyone hearing what you’re </w:t>
      </w:r>
      <w:r w:rsidR="0020259C">
        <w:rPr>
          <w:rFonts w:ascii="Times New Roman" w:hAnsi="Times New Roman" w:cs="Times New Roman"/>
        </w:rPr>
        <w:lastRenderedPageBreak/>
        <w:t>sending. I was hooked. As noted above, though, I wasn’t particularly interested in using it for anything, and didn’t know if it would e</w:t>
      </w:r>
      <w:r w:rsidR="00026A1D">
        <w:rPr>
          <w:rFonts w:ascii="Times New Roman" w:hAnsi="Times New Roman" w:cs="Times New Roman"/>
        </w:rPr>
        <w:t>ven come up in any of my classes</w:t>
      </w:r>
      <w:r w:rsidR="0020259C">
        <w:rPr>
          <w:rFonts w:ascii="Times New Roman" w:hAnsi="Times New Roman" w:cs="Times New Roman"/>
        </w:rPr>
        <w:t xml:space="preserve"> again. I’</w:t>
      </w:r>
      <w:r w:rsidR="00026A1D">
        <w:rPr>
          <w:rFonts w:ascii="Times New Roman" w:hAnsi="Times New Roman" w:cs="Times New Roman"/>
        </w:rPr>
        <w:t>m very glad that it did, though in a more indirect way.</w:t>
      </w:r>
      <w:r w:rsidR="00747096">
        <w:rPr>
          <w:rFonts w:ascii="Times New Roman" w:hAnsi="Times New Roman" w:cs="Times New Roman"/>
        </w:rPr>
        <w:t xml:space="preserve"> I do not claim to be a seasoned computer scientist, but I find this system of encryption pretty amazing, and not too difficult to implement, even for an amateur mathematician or number theorist.</w:t>
      </w:r>
      <w:r w:rsidR="001C433D">
        <w:rPr>
          <w:rFonts w:ascii="Times New Roman" w:hAnsi="Times New Roman" w:cs="Times New Roman"/>
        </w:rPr>
        <w:t xml:space="preserve"> The main catch with the system, I found, is that the algorithm you write needs to be able to handle large primes.</w:t>
      </w:r>
    </w:p>
    <w:p w14:paraId="169D641E" w14:textId="2FD7FC6E" w:rsidR="00191393" w:rsidRDefault="00191393" w:rsidP="002020ED">
      <w:pPr>
        <w:spacing w:line="480" w:lineRule="auto"/>
        <w:jc w:val="both"/>
        <w:rPr>
          <w:rFonts w:ascii="Times New Roman" w:hAnsi="Times New Roman" w:cs="Times New Roman"/>
        </w:rPr>
      </w:pPr>
      <w:r>
        <w:rPr>
          <w:rFonts w:ascii="Times New Roman" w:hAnsi="Times New Roman" w:cs="Times New Roman"/>
          <w:b/>
        </w:rPr>
        <w:t>History</w:t>
      </w:r>
      <w:r>
        <w:rPr>
          <w:rStyle w:val="FootnoteReference"/>
          <w:rFonts w:ascii="Times New Roman" w:hAnsi="Times New Roman" w:cs="Times New Roman"/>
          <w:b/>
        </w:rPr>
        <w:footnoteReference w:id="1"/>
      </w:r>
    </w:p>
    <w:p w14:paraId="0F83F329" w14:textId="5D6F694B" w:rsidR="00191393" w:rsidRDefault="00191393" w:rsidP="002020ED">
      <w:pPr>
        <w:spacing w:line="480" w:lineRule="auto"/>
        <w:jc w:val="both"/>
        <w:rPr>
          <w:rFonts w:ascii="Times New Roman" w:hAnsi="Times New Roman" w:cs="Times New Roman"/>
        </w:rPr>
      </w:pPr>
      <w:r>
        <w:rPr>
          <w:rFonts w:ascii="Times New Roman" w:hAnsi="Times New Roman" w:cs="Times New Roman"/>
        </w:rPr>
        <w:tab/>
        <w:t xml:space="preserve">Before I explain how the process of RSA encryption works, let me first </w:t>
      </w:r>
      <w:r w:rsidR="009459C6">
        <w:rPr>
          <w:rFonts w:ascii="Times New Roman" w:hAnsi="Times New Roman" w:cs="Times New Roman"/>
        </w:rPr>
        <w:t>explain a brief history of RSA encryption and the people who brought it about</w:t>
      </w:r>
      <w:r w:rsidR="00CD6F73">
        <w:rPr>
          <w:rFonts w:ascii="Times New Roman" w:hAnsi="Times New Roman" w:cs="Times New Roman"/>
        </w:rPr>
        <w:t xml:space="preserve">. Ronald Rivest, </w:t>
      </w:r>
      <w:r w:rsidR="00B761A9">
        <w:rPr>
          <w:rFonts w:ascii="Times New Roman" w:hAnsi="Times New Roman" w:cs="Times New Roman"/>
        </w:rPr>
        <w:t>Aid</w:t>
      </w:r>
      <w:r w:rsidR="00CD6F73">
        <w:rPr>
          <w:rFonts w:ascii="Times New Roman" w:hAnsi="Times New Roman" w:cs="Times New Roman"/>
        </w:rPr>
        <w:t xml:space="preserve"> Shamir and Leonard Adleman were the three computer scientists who came up with the encryption system that bears their last initials (</w:t>
      </w:r>
      <w:r w:rsidR="00CD6F73">
        <w:rPr>
          <w:rFonts w:ascii="Times New Roman" w:hAnsi="Times New Roman" w:cs="Times New Roman"/>
          <w:b/>
        </w:rPr>
        <w:t>R</w:t>
      </w:r>
      <w:r w:rsidR="00CD6F73">
        <w:rPr>
          <w:rFonts w:ascii="Times New Roman" w:hAnsi="Times New Roman" w:cs="Times New Roman"/>
        </w:rPr>
        <w:t xml:space="preserve">ivest, </w:t>
      </w:r>
      <w:r w:rsidR="00CD6F73">
        <w:rPr>
          <w:rFonts w:ascii="Times New Roman" w:hAnsi="Times New Roman" w:cs="Times New Roman"/>
          <w:b/>
        </w:rPr>
        <w:t>S</w:t>
      </w:r>
      <w:r w:rsidR="00CD6F73">
        <w:rPr>
          <w:rFonts w:ascii="Times New Roman" w:hAnsi="Times New Roman" w:cs="Times New Roman"/>
        </w:rPr>
        <w:t xml:space="preserve">hamir, </w:t>
      </w:r>
      <w:r w:rsidR="00CD6F73">
        <w:rPr>
          <w:rFonts w:ascii="Times New Roman" w:hAnsi="Times New Roman" w:cs="Times New Roman"/>
          <w:b/>
        </w:rPr>
        <w:t>A</w:t>
      </w:r>
      <w:r w:rsidR="00CD6F73">
        <w:rPr>
          <w:rFonts w:ascii="Times New Roman" w:hAnsi="Times New Roman" w:cs="Times New Roman"/>
        </w:rPr>
        <w:t xml:space="preserve">dleman). They first publicly presented the encryption system at MIT in 1978. </w:t>
      </w:r>
      <w:r w:rsidR="009459C6">
        <w:rPr>
          <w:rFonts w:ascii="Times New Roman" w:hAnsi="Times New Roman" w:cs="Times New Roman"/>
        </w:rPr>
        <w:t xml:space="preserve">They went on to receive a patent for the system in 1983. </w:t>
      </w:r>
      <w:r w:rsidR="00FE25E8">
        <w:rPr>
          <w:rFonts w:ascii="Times New Roman" w:hAnsi="Times New Roman" w:cs="Times New Roman"/>
        </w:rPr>
        <w:t>There has been some controversy about the system, however, because a British mathematician named Clifford Cocks also came up with a similar system in the early 1970’s. If he had come out with his conclusions, RSA encryption would probably not have come about in the way that it did.</w:t>
      </w:r>
    </w:p>
    <w:p w14:paraId="7C4DFA86" w14:textId="6F329A40" w:rsidR="00296D33" w:rsidRDefault="00296D33" w:rsidP="002020ED">
      <w:pPr>
        <w:spacing w:line="480" w:lineRule="auto"/>
        <w:jc w:val="both"/>
        <w:rPr>
          <w:rFonts w:ascii="Times New Roman" w:hAnsi="Times New Roman" w:cs="Times New Roman"/>
        </w:rPr>
      </w:pPr>
      <w:r>
        <w:rPr>
          <w:rFonts w:ascii="Times New Roman" w:hAnsi="Times New Roman" w:cs="Times New Roman"/>
          <w:b/>
        </w:rPr>
        <w:t>The Proce</w:t>
      </w:r>
      <w:r w:rsidR="00C7044E">
        <w:rPr>
          <w:rFonts w:ascii="Times New Roman" w:hAnsi="Times New Roman" w:cs="Times New Roman"/>
          <w:b/>
        </w:rPr>
        <w:t>dure</w:t>
      </w:r>
    </w:p>
    <w:p w14:paraId="0CE86107" w14:textId="5FA0DF3C" w:rsidR="00296D33" w:rsidRDefault="00296D33" w:rsidP="002020ED">
      <w:pPr>
        <w:spacing w:line="480" w:lineRule="auto"/>
        <w:jc w:val="both"/>
        <w:rPr>
          <w:rFonts w:ascii="Times New Roman" w:hAnsi="Times New Roman" w:cs="Times New Roman"/>
        </w:rPr>
      </w:pPr>
      <w:r>
        <w:rPr>
          <w:rFonts w:ascii="Times New Roman" w:hAnsi="Times New Roman" w:cs="Times New Roman"/>
        </w:rPr>
        <w:tab/>
      </w:r>
      <w:r w:rsidR="00767E93">
        <w:rPr>
          <w:rFonts w:ascii="Times New Roman" w:hAnsi="Times New Roman" w:cs="Times New Roman"/>
        </w:rPr>
        <w:t>Step 1: Compute two distinct prime numbers. They must be distinct, or the algorithm won’t work. This was a major bug early on in the development of my algorithm. So we have</w:t>
      </w:r>
    </w:p>
    <w:p w14:paraId="682B491D" w14:textId="2E36EA65" w:rsidR="00767E93" w:rsidRPr="00C7044E" w:rsidRDefault="00767E93" w:rsidP="00767E93">
      <w:pPr>
        <w:spacing w:line="480" w:lineRule="auto"/>
        <w:jc w:val="center"/>
        <w:rPr>
          <w:rFonts w:ascii="Times New Roman" w:hAnsi="Times New Roman" w:cs="Times New Roman"/>
          <w:sz w:val="28"/>
          <w:szCs w:val="28"/>
        </w:rPr>
      </w:pPr>
      <w:r w:rsidRPr="00C7044E">
        <w:rPr>
          <w:rFonts w:ascii="Times New Roman" w:hAnsi="Times New Roman" w:cs="Times New Roman"/>
          <w:sz w:val="28"/>
          <w:szCs w:val="28"/>
        </w:rPr>
        <w:t>p, q such that no number in the integers divides p or q.</w:t>
      </w:r>
    </w:p>
    <w:p w14:paraId="0BCAFAF0" w14:textId="798D7C86" w:rsidR="00767E93" w:rsidRDefault="00767E93" w:rsidP="00767E93">
      <w:pPr>
        <w:spacing w:line="480" w:lineRule="auto"/>
        <w:jc w:val="both"/>
        <w:rPr>
          <w:rFonts w:ascii="Times New Roman" w:hAnsi="Times New Roman" w:cs="Times New Roman"/>
        </w:rPr>
      </w:pPr>
      <w:r>
        <w:rPr>
          <w:rFonts w:ascii="Times New Roman" w:hAnsi="Times New Roman" w:cs="Times New Roman"/>
          <w:sz w:val="28"/>
          <w:szCs w:val="28"/>
        </w:rPr>
        <w:tab/>
      </w:r>
      <w:r>
        <w:rPr>
          <w:rFonts w:ascii="Times New Roman" w:hAnsi="Times New Roman" w:cs="Times New Roman"/>
        </w:rPr>
        <w:t xml:space="preserve">Step 2: </w:t>
      </w:r>
      <w:r w:rsidR="00C7044E">
        <w:rPr>
          <w:rFonts w:ascii="Times New Roman" w:hAnsi="Times New Roman" w:cs="Times New Roman"/>
        </w:rPr>
        <w:t>The modulus for both the public and private key is found by getting multiplying p and q. So we have:</w:t>
      </w:r>
    </w:p>
    <w:p w14:paraId="441876AC" w14:textId="4EA7C99B" w:rsidR="00C7044E" w:rsidRDefault="00C7044E" w:rsidP="00C7044E">
      <w:pPr>
        <w:spacing w:line="480" w:lineRule="auto"/>
        <w:jc w:val="center"/>
        <w:rPr>
          <w:rFonts w:ascii="Times New Roman" w:hAnsi="Times New Roman" w:cs="Times New Roman"/>
          <w:sz w:val="28"/>
          <w:szCs w:val="28"/>
        </w:rPr>
      </w:pPr>
      <w:r>
        <w:rPr>
          <w:rFonts w:ascii="Times New Roman" w:hAnsi="Times New Roman" w:cs="Times New Roman"/>
          <w:sz w:val="28"/>
          <w:szCs w:val="28"/>
        </w:rPr>
        <w:t>n</w:t>
      </w:r>
      <w:r w:rsidR="00210E38">
        <w:rPr>
          <w:rFonts w:ascii="Times New Roman" w:hAnsi="Times New Roman" w:cs="Times New Roman"/>
          <w:sz w:val="28"/>
          <w:szCs w:val="28"/>
        </w:rPr>
        <w:t xml:space="preserve"> = p</w:t>
      </w:r>
      <w:r>
        <w:rPr>
          <w:rFonts w:ascii="Times New Roman" w:hAnsi="Times New Roman" w:cs="Times New Roman"/>
          <w:sz w:val="28"/>
          <w:szCs w:val="28"/>
        </w:rPr>
        <w:t>q</w:t>
      </w:r>
    </w:p>
    <w:p w14:paraId="66A1E0C3" w14:textId="2E69B8D1" w:rsidR="00C7044E" w:rsidRDefault="00C7044E" w:rsidP="00C7044E">
      <w:pPr>
        <w:spacing w:line="480" w:lineRule="auto"/>
        <w:jc w:val="both"/>
        <w:rPr>
          <w:rFonts w:ascii="Times New Roman" w:hAnsi="Times New Roman" w:cs="Times New Roman"/>
        </w:rPr>
      </w:pPr>
      <w:r>
        <w:rPr>
          <w:rFonts w:ascii="Times New Roman" w:hAnsi="Times New Roman" w:cs="Times New Roman"/>
          <w:sz w:val="28"/>
          <w:szCs w:val="28"/>
        </w:rPr>
        <w:tab/>
      </w:r>
      <w:r>
        <w:rPr>
          <w:rFonts w:ascii="Times New Roman" w:hAnsi="Times New Roman" w:cs="Times New Roman"/>
        </w:rPr>
        <w:t>Step 3: We now compute the totient</w:t>
      </w:r>
      <w:r>
        <w:rPr>
          <w:rStyle w:val="FootnoteReference"/>
          <w:rFonts w:ascii="Times New Roman" w:hAnsi="Times New Roman" w:cs="Times New Roman"/>
        </w:rPr>
        <w:footnoteReference w:id="2"/>
      </w:r>
      <w:r w:rsidR="00210E38">
        <w:rPr>
          <w:rFonts w:ascii="Times New Roman" w:hAnsi="Times New Roman" w:cs="Times New Roman"/>
        </w:rPr>
        <w:t xml:space="preserve"> of p</w:t>
      </w:r>
      <w:r>
        <w:rPr>
          <w:rFonts w:ascii="Times New Roman" w:hAnsi="Times New Roman" w:cs="Times New Roman"/>
        </w:rPr>
        <w:t>q, which we will use to compute the other parts of our private and public keys.</w:t>
      </w:r>
      <w:r w:rsidR="00210E38">
        <w:rPr>
          <w:rFonts w:ascii="Times New Roman" w:hAnsi="Times New Roman" w:cs="Times New Roman"/>
        </w:rPr>
        <w:t xml:space="preserve"> Since all numbers less than p and q are coprime to p and q, and p and q are coprime to each other, we have:</w:t>
      </w:r>
    </w:p>
    <w:p w14:paraId="30343FE1" w14:textId="69FB1AF2" w:rsidR="00210E38" w:rsidRDefault="00210E38" w:rsidP="00210E38">
      <w:pPr>
        <w:spacing w:line="480" w:lineRule="auto"/>
        <w:jc w:val="center"/>
        <w:rPr>
          <w:rFonts w:ascii="Times New Roman" w:hAnsi="Times New Roman" w:cs="Times New Roman"/>
          <w:color w:val="000000"/>
          <w:sz w:val="28"/>
          <w:szCs w:val="28"/>
        </w:rPr>
      </w:pPr>
      <w:r w:rsidRPr="00210E38">
        <w:rPr>
          <w:rFonts w:ascii="Times New Roman" w:hAnsi="Times New Roman" w:cs="Times New Roman"/>
          <w:color w:val="000000"/>
          <w:sz w:val="28"/>
          <w:szCs w:val="28"/>
        </w:rPr>
        <w:t>φ(pq) = φ</w:t>
      </w:r>
      <w:r>
        <w:rPr>
          <w:rFonts w:ascii="Times New Roman" w:hAnsi="Times New Roman" w:cs="Times New Roman"/>
          <w:color w:val="000000"/>
          <w:sz w:val="28"/>
          <w:szCs w:val="28"/>
        </w:rPr>
        <w:t xml:space="preserve">(p) </w:t>
      </w:r>
      <w:r w:rsidRPr="00210E38">
        <w:rPr>
          <w:rFonts w:ascii="Times New Roman" w:hAnsi="Times New Roman" w:cs="Times New Roman"/>
          <w:color w:val="000000"/>
          <w:sz w:val="28"/>
          <w:szCs w:val="28"/>
        </w:rPr>
        <w:t>φ(q)</w:t>
      </w:r>
      <w:r>
        <w:rPr>
          <w:rFonts w:ascii="Times New Roman" w:hAnsi="Times New Roman" w:cs="Times New Roman"/>
          <w:color w:val="000000"/>
          <w:sz w:val="28"/>
          <w:szCs w:val="28"/>
        </w:rPr>
        <w:t xml:space="preserve"> </w:t>
      </w:r>
      <w:r w:rsidRPr="00210E3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210E38">
        <w:rPr>
          <w:rFonts w:ascii="Times New Roman" w:hAnsi="Times New Roman" w:cs="Times New Roman"/>
          <w:color w:val="000000"/>
          <w:sz w:val="28"/>
          <w:szCs w:val="28"/>
        </w:rPr>
        <w:t>(p-1)</w:t>
      </w:r>
      <w:r>
        <w:rPr>
          <w:rFonts w:ascii="Times New Roman" w:hAnsi="Times New Roman" w:cs="Times New Roman"/>
          <w:color w:val="000000"/>
          <w:sz w:val="28"/>
          <w:szCs w:val="28"/>
        </w:rPr>
        <w:t xml:space="preserve"> </w:t>
      </w:r>
      <w:r w:rsidRPr="00210E38">
        <w:rPr>
          <w:rFonts w:ascii="Times New Roman" w:hAnsi="Times New Roman" w:cs="Times New Roman"/>
          <w:color w:val="000000"/>
          <w:sz w:val="28"/>
          <w:szCs w:val="28"/>
        </w:rPr>
        <w:t>(q-1)</w:t>
      </w:r>
    </w:p>
    <w:p w14:paraId="30FE0D77" w14:textId="109E1879" w:rsidR="002E7438" w:rsidRPr="002E7438" w:rsidRDefault="002E7438" w:rsidP="002E7438">
      <w:pPr>
        <w:spacing w:line="480" w:lineRule="auto"/>
        <w:jc w:val="both"/>
        <w:rPr>
          <w:rFonts w:ascii="Times New Roman" w:hAnsi="Times New Roman" w:cs="Times New Roman"/>
          <w:color w:val="000000"/>
        </w:rPr>
      </w:pPr>
      <w:r>
        <w:rPr>
          <w:rFonts w:ascii="Times New Roman" w:hAnsi="Times New Roman" w:cs="Times New Roman"/>
          <w:color w:val="000000"/>
          <w:sz w:val="28"/>
          <w:szCs w:val="28"/>
        </w:rPr>
        <w:tab/>
      </w:r>
      <w:r>
        <w:rPr>
          <w:rFonts w:ascii="Times New Roman" w:hAnsi="Times New Roman" w:cs="Times New Roman"/>
          <w:color w:val="000000"/>
        </w:rPr>
        <w:t>For convenience, we’ll call this number t.</w:t>
      </w:r>
    </w:p>
    <w:p w14:paraId="6BC7103C" w14:textId="1A1E26A1" w:rsidR="001D11BE" w:rsidRDefault="007E3AE2" w:rsidP="007E3AE2">
      <w:pPr>
        <w:spacing w:line="480" w:lineRule="auto"/>
        <w:jc w:val="both"/>
        <w:rPr>
          <w:rFonts w:ascii="Times New Roman" w:hAnsi="Times New Roman" w:cs="Times New Roman"/>
          <w:color w:val="000000"/>
        </w:rPr>
      </w:pPr>
      <w:r>
        <w:rPr>
          <w:rFonts w:ascii="Times New Roman" w:hAnsi="Times New Roman" w:cs="Times New Roman"/>
          <w:color w:val="000000"/>
          <w:sz w:val="28"/>
          <w:szCs w:val="28"/>
        </w:rPr>
        <w:tab/>
      </w:r>
      <w:r>
        <w:rPr>
          <w:rFonts w:ascii="Times New Roman" w:hAnsi="Times New Roman" w:cs="Times New Roman"/>
          <w:color w:val="000000"/>
        </w:rPr>
        <w:t>Step 4: We</w:t>
      </w:r>
      <w:r w:rsidR="001D11BE">
        <w:rPr>
          <w:rFonts w:ascii="Times New Roman" w:hAnsi="Times New Roman" w:cs="Times New Roman"/>
          <w:color w:val="000000"/>
        </w:rPr>
        <w:t xml:space="preserve"> now find e, our public key, such that e is less than and coprime to the totient of pq. So we have:</w:t>
      </w:r>
    </w:p>
    <w:p w14:paraId="516B3D5E" w14:textId="35ECDFCE" w:rsidR="001D11BE" w:rsidRPr="00BC0BBB" w:rsidRDefault="00BC0BBB" w:rsidP="00BC0BBB">
      <w:pPr>
        <w:spacing w:line="480" w:lineRule="auto"/>
        <w:jc w:val="center"/>
        <w:rPr>
          <w:rFonts w:ascii="Times New Roman" w:hAnsi="Times New Roman" w:cs="Times New Roman"/>
          <w:color w:val="000000"/>
          <w:sz w:val="28"/>
          <w:szCs w:val="28"/>
        </w:rPr>
      </w:pPr>
      <w:r w:rsidRPr="00BC0BBB">
        <w:rPr>
          <w:rFonts w:ascii="Times New Roman" w:hAnsi="Times New Roman" w:cs="Times New Roman"/>
          <w:color w:val="000000"/>
          <w:sz w:val="28"/>
          <w:szCs w:val="28"/>
        </w:rPr>
        <w:t>e</w:t>
      </w:r>
      <w:r w:rsidR="002E7438">
        <w:rPr>
          <w:rFonts w:ascii="Times New Roman" w:hAnsi="Times New Roman" w:cs="Times New Roman"/>
          <w:color w:val="000000"/>
          <w:sz w:val="28"/>
          <w:szCs w:val="28"/>
        </w:rPr>
        <w:t xml:space="preserve"> &lt; t</w:t>
      </w:r>
    </w:p>
    <w:p w14:paraId="346CF8BA" w14:textId="7DC260EC" w:rsidR="00BC0BBB" w:rsidRDefault="00BC0BBB" w:rsidP="00BC0BBB">
      <w:pPr>
        <w:spacing w:line="480" w:lineRule="auto"/>
        <w:jc w:val="both"/>
        <w:rPr>
          <w:rFonts w:ascii="Times New Roman" w:hAnsi="Times New Roman" w:cs="Times New Roman"/>
          <w:color w:val="000000"/>
        </w:rPr>
      </w:pPr>
      <w:r>
        <w:rPr>
          <w:rFonts w:ascii="Times New Roman" w:hAnsi="Times New Roman" w:cs="Times New Roman"/>
          <w:color w:val="000000"/>
        </w:rPr>
        <w:tab/>
        <w:t xml:space="preserve">How do we know if e is coprime to (p-1)(q-1)? If we pick e to be prime and see that it doesn’t divide the totient of </w:t>
      </w:r>
      <w:r w:rsidR="00B761A9">
        <w:rPr>
          <w:rFonts w:ascii="Times New Roman" w:hAnsi="Times New Roman" w:cs="Times New Roman"/>
          <w:color w:val="000000"/>
        </w:rPr>
        <w:t>pq that</w:t>
      </w:r>
      <w:r>
        <w:rPr>
          <w:rFonts w:ascii="Times New Roman" w:hAnsi="Times New Roman" w:cs="Times New Roman"/>
          <w:color w:val="000000"/>
        </w:rPr>
        <w:t xml:space="preserve"> will suffice. So we have:</w:t>
      </w:r>
    </w:p>
    <w:p w14:paraId="222ACFA3" w14:textId="1024AB74" w:rsidR="00BC0BBB" w:rsidRDefault="00BC0BBB" w:rsidP="00BC0BBB">
      <w:pPr>
        <w:spacing w:line="480" w:lineRule="auto"/>
        <w:jc w:val="center"/>
        <w:rPr>
          <w:rFonts w:ascii="Times New Roman" w:hAnsi="Times New Roman" w:cs="Times New Roman"/>
          <w:color w:val="000000"/>
          <w:sz w:val="28"/>
          <w:szCs w:val="28"/>
        </w:rPr>
      </w:pPr>
      <w:r w:rsidRPr="00BC0BBB">
        <w:rPr>
          <w:rFonts w:ascii="Times New Roman" w:hAnsi="Times New Roman" w:cs="Times New Roman"/>
          <w:color w:val="000000"/>
          <w:sz w:val="28"/>
          <w:szCs w:val="28"/>
        </w:rPr>
        <w:t>e is pri</w:t>
      </w:r>
      <w:r w:rsidR="002E7438">
        <w:rPr>
          <w:rFonts w:ascii="Times New Roman" w:hAnsi="Times New Roman" w:cs="Times New Roman"/>
          <w:color w:val="000000"/>
          <w:sz w:val="28"/>
          <w:szCs w:val="28"/>
        </w:rPr>
        <w:t>me; e does not divide t</w:t>
      </w:r>
    </w:p>
    <w:p w14:paraId="1089CFAB" w14:textId="41C61139" w:rsidR="00BC0BBB" w:rsidRDefault="00BC0BBB" w:rsidP="00BC0BBB">
      <w:pPr>
        <w:spacing w:line="480" w:lineRule="auto"/>
        <w:jc w:val="both"/>
        <w:rPr>
          <w:rFonts w:ascii="Times New Roman" w:hAnsi="Times New Roman" w:cs="Times New Roman"/>
          <w:color w:val="000000"/>
        </w:rPr>
      </w:pPr>
      <w:r>
        <w:rPr>
          <w:rFonts w:ascii="Times New Roman" w:hAnsi="Times New Roman" w:cs="Times New Roman"/>
          <w:color w:val="000000"/>
          <w:sz w:val="28"/>
          <w:szCs w:val="28"/>
        </w:rPr>
        <w:tab/>
      </w:r>
      <w:r w:rsidR="002E7438">
        <w:rPr>
          <w:rFonts w:ascii="Times New Roman" w:hAnsi="Times New Roman" w:cs="Times New Roman"/>
          <w:color w:val="000000"/>
        </w:rPr>
        <w:t>Step 5: We now find the multiplicative modular inverse of e modulo t. That is, we find the number d such that ed = 1 modulo t. So we have:</w:t>
      </w:r>
    </w:p>
    <w:p w14:paraId="69D23EF4" w14:textId="2BB63988" w:rsidR="002E7438" w:rsidRDefault="002E7438" w:rsidP="002E7438">
      <w:pPr>
        <w:spacing w:line="48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d such that t | ed </w:t>
      </w:r>
      <w:r w:rsidR="004D490C">
        <w:rPr>
          <w:rFonts w:ascii="Times New Roman" w:hAnsi="Times New Roman" w:cs="Times New Roman"/>
          <w:color w:val="000000"/>
          <w:sz w:val="28"/>
          <w:szCs w:val="28"/>
        </w:rPr>
        <w:t>–</w:t>
      </w:r>
      <w:r>
        <w:rPr>
          <w:rFonts w:ascii="Times New Roman" w:hAnsi="Times New Roman" w:cs="Times New Roman"/>
          <w:color w:val="000000"/>
          <w:sz w:val="28"/>
          <w:szCs w:val="28"/>
        </w:rPr>
        <w:t xml:space="preserve"> 1</w:t>
      </w:r>
    </w:p>
    <w:p w14:paraId="13F365FB" w14:textId="61CA0C31" w:rsidR="004D490C" w:rsidRDefault="004D490C" w:rsidP="004D490C">
      <w:pPr>
        <w:spacing w:line="480" w:lineRule="auto"/>
        <w:jc w:val="both"/>
        <w:rPr>
          <w:rFonts w:ascii="Times New Roman" w:hAnsi="Times New Roman" w:cs="Times New Roman"/>
          <w:color w:val="000000"/>
        </w:rPr>
      </w:pPr>
      <w:r>
        <w:rPr>
          <w:rFonts w:ascii="Times New Roman" w:hAnsi="Times New Roman" w:cs="Times New Roman"/>
          <w:color w:val="000000"/>
          <w:sz w:val="28"/>
          <w:szCs w:val="28"/>
        </w:rPr>
        <w:tab/>
      </w:r>
      <w:r>
        <w:rPr>
          <w:rFonts w:ascii="Times New Roman" w:hAnsi="Times New Roman" w:cs="Times New Roman"/>
          <w:color w:val="000000"/>
        </w:rPr>
        <w:t>d can be very hard to find in this case. In researching this problem, I found that it’s very tedious, if not impossible without the use a computer. My friend and I worked on a formula for d for hours, but came up with very little of any substance. So, the easiest way to find d is with a simple while loop.</w:t>
      </w:r>
    </w:p>
    <w:p w14:paraId="1F42A65E" w14:textId="2A1A6031" w:rsidR="004D490C" w:rsidRDefault="004D490C" w:rsidP="004D490C">
      <w:pPr>
        <w:spacing w:line="480" w:lineRule="auto"/>
        <w:jc w:val="both"/>
        <w:rPr>
          <w:rFonts w:ascii="Times New Roman" w:hAnsi="Times New Roman" w:cs="Times New Roman"/>
          <w:color w:val="000000"/>
        </w:rPr>
      </w:pPr>
      <w:r>
        <w:rPr>
          <w:rFonts w:ascii="Times New Roman" w:hAnsi="Times New Roman" w:cs="Times New Roman"/>
          <w:color w:val="000000"/>
        </w:rPr>
        <w:tab/>
        <w:t xml:space="preserve">Step 6: </w:t>
      </w:r>
      <w:r w:rsidR="00990A27">
        <w:rPr>
          <w:rFonts w:ascii="Times New Roman" w:hAnsi="Times New Roman" w:cs="Times New Roman"/>
          <w:color w:val="000000"/>
        </w:rPr>
        <w:t xml:space="preserve">Pretend </w:t>
      </w:r>
      <w:r>
        <w:rPr>
          <w:rFonts w:ascii="Times New Roman" w:hAnsi="Times New Roman" w:cs="Times New Roman"/>
          <w:color w:val="000000"/>
        </w:rPr>
        <w:t>Arthur has come up with all of these calculations, and</w:t>
      </w:r>
      <w:r w:rsidR="001378B1">
        <w:rPr>
          <w:rFonts w:ascii="Times New Roman" w:hAnsi="Times New Roman" w:cs="Times New Roman"/>
          <w:color w:val="000000"/>
        </w:rPr>
        <w:t xml:space="preserve"> he</w:t>
      </w:r>
      <w:r>
        <w:rPr>
          <w:rFonts w:ascii="Times New Roman" w:hAnsi="Times New Roman" w:cs="Times New Roman"/>
          <w:color w:val="000000"/>
        </w:rPr>
        <w:t xml:space="preserve"> sends e and t to Patsy, who is aware of how this system works. </w:t>
      </w:r>
      <w:r w:rsidR="00217A3A">
        <w:rPr>
          <w:rFonts w:ascii="Times New Roman" w:hAnsi="Times New Roman" w:cs="Times New Roman"/>
          <w:color w:val="000000"/>
        </w:rPr>
        <w:t xml:space="preserve"> Patsy then comes up with a secret message, m, for Arthur. Patsy hides m by taking m</w:t>
      </w:r>
      <w:r w:rsidR="00217A3A">
        <w:rPr>
          <w:rFonts w:ascii="Times New Roman" w:hAnsi="Times New Roman" w:cs="Times New Roman"/>
          <w:color w:val="000000"/>
          <w:vertAlign w:val="superscript"/>
        </w:rPr>
        <w:t>e</w:t>
      </w:r>
      <w:r w:rsidR="00217A3A">
        <w:rPr>
          <w:rFonts w:ascii="Times New Roman" w:hAnsi="Times New Roman" w:cs="Times New Roman"/>
          <w:color w:val="000000"/>
        </w:rPr>
        <w:t>(mod n) and sending that number to Arthur</w:t>
      </w:r>
      <w:r w:rsidR="00217A3A">
        <w:rPr>
          <w:rStyle w:val="FootnoteReference"/>
          <w:rFonts w:ascii="Times New Roman" w:hAnsi="Times New Roman" w:cs="Times New Roman"/>
          <w:color w:val="000000"/>
        </w:rPr>
        <w:footnoteReference w:id="3"/>
      </w:r>
      <w:r w:rsidR="00217A3A">
        <w:rPr>
          <w:rFonts w:ascii="Times New Roman" w:hAnsi="Times New Roman" w:cs="Times New Roman"/>
          <w:color w:val="000000"/>
        </w:rPr>
        <w:t>.</w:t>
      </w:r>
      <w:r w:rsidR="003F2DA5">
        <w:rPr>
          <w:rFonts w:ascii="Times New Roman" w:hAnsi="Times New Roman" w:cs="Times New Roman"/>
          <w:color w:val="000000"/>
        </w:rPr>
        <w:t xml:space="preserve"> So Arthur gets sent:</w:t>
      </w:r>
    </w:p>
    <w:p w14:paraId="4E2CDCAB" w14:textId="174155B5" w:rsidR="003F2DA5" w:rsidRDefault="003F2DA5" w:rsidP="003F2DA5">
      <w:pPr>
        <w:spacing w:line="48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c = m</w:t>
      </w:r>
      <w:r>
        <w:rPr>
          <w:rFonts w:ascii="Times New Roman" w:hAnsi="Times New Roman" w:cs="Times New Roman"/>
          <w:color w:val="000000"/>
          <w:sz w:val="28"/>
          <w:szCs w:val="28"/>
          <w:vertAlign w:val="superscript"/>
        </w:rPr>
        <w:t>e</w:t>
      </w:r>
      <w:r>
        <w:rPr>
          <w:rFonts w:ascii="Times New Roman" w:hAnsi="Times New Roman" w:cs="Times New Roman"/>
          <w:color w:val="000000"/>
          <w:sz w:val="28"/>
          <w:szCs w:val="28"/>
        </w:rPr>
        <w:t>(mod n)</w:t>
      </w:r>
    </w:p>
    <w:p w14:paraId="4081AD30" w14:textId="378D1B2E" w:rsidR="003F2DA5" w:rsidRDefault="003F2DA5" w:rsidP="003F2DA5">
      <w:pPr>
        <w:spacing w:line="480" w:lineRule="auto"/>
        <w:jc w:val="both"/>
        <w:rPr>
          <w:rFonts w:ascii="Times New Roman" w:hAnsi="Times New Roman" w:cs="Times New Roman"/>
          <w:color w:val="000000"/>
        </w:rPr>
      </w:pPr>
      <w:r>
        <w:rPr>
          <w:rFonts w:ascii="Times New Roman" w:hAnsi="Times New Roman" w:cs="Times New Roman"/>
          <w:color w:val="000000"/>
        </w:rPr>
        <w:tab/>
        <w:t>Part 7: Arthur then decodes c by taking c</w:t>
      </w:r>
      <w:r>
        <w:rPr>
          <w:rFonts w:ascii="Times New Roman" w:hAnsi="Times New Roman" w:cs="Times New Roman"/>
          <w:color w:val="000000"/>
          <w:vertAlign w:val="superscript"/>
        </w:rPr>
        <w:t>d</w:t>
      </w:r>
      <w:r>
        <w:rPr>
          <w:rFonts w:ascii="Times New Roman" w:hAnsi="Times New Roman" w:cs="Times New Roman"/>
          <w:color w:val="000000"/>
        </w:rPr>
        <w:t>(mod n), so he can see that:</w:t>
      </w:r>
    </w:p>
    <w:p w14:paraId="081F65B2" w14:textId="765D34F9" w:rsidR="003F2DA5" w:rsidRDefault="003F2DA5" w:rsidP="003F2DA5">
      <w:pPr>
        <w:spacing w:line="48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m = c</w:t>
      </w:r>
      <w:r>
        <w:rPr>
          <w:rFonts w:ascii="Times New Roman" w:hAnsi="Times New Roman" w:cs="Times New Roman"/>
          <w:color w:val="000000"/>
          <w:sz w:val="28"/>
          <w:szCs w:val="28"/>
          <w:vertAlign w:val="superscript"/>
        </w:rPr>
        <w:t>d</w:t>
      </w:r>
      <w:r>
        <w:rPr>
          <w:rFonts w:ascii="Times New Roman" w:hAnsi="Times New Roman" w:cs="Times New Roman"/>
          <w:color w:val="000000"/>
          <w:sz w:val="28"/>
          <w:szCs w:val="28"/>
        </w:rPr>
        <w:t>(mod n)</w:t>
      </w:r>
    </w:p>
    <w:p w14:paraId="0D13CA25" w14:textId="62E42F57" w:rsidR="00C57B04" w:rsidRDefault="00C57B04" w:rsidP="00C57B04">
      <w:pPr>
        <w:spacing w:line="480" w:lineRule="auto"/>
        <w:jc w:val="both"/>
        <w:rPr>
          <w:rFonts w:ascii="Times New Roman" w:hAnsi="Times New Roman" w:cs="Times New Roman"/>
          <w:color w:val="000000"/>
        </w:rPr>
      </w:pPr>
      <w:r>
        <w:rPr>
          <w:rFonts w:ascii="Times New Roman" w:hAnsi="Times New Roman" w:cs="Times New Roman"/>
          <w:color w:val="000000"/>
        </w:rPr>
        <w:tab/>
        <w:t>Arthur now knows how to trick the knight at the Bridge of Death.</w:t>
      </w:r>
    </w:p>
    <w:p w14:paraId="619E4918" w14:textId="77777777" w:rsidR="00D232E3" w:rsidRDefault="00D232E3" w:rsidP="00C57B04">
      <w:pPr>
        <w:spacing w:line="480" w:lineRule="auto"/>
        <w:jc w:val="both"/>
        <w:rPr>
          <w:rFonts w:ascii="Times New Roman" w:hAnsi="Times New Roman" w:cs="Times New Roman"/>
          <w:color w:val="000000"/>
        </w:rPr>
      </w:pPr>
    </w:p>
    <w:p w14:paraId="10671AA1" w14:textId="5E753E18" w:rsidR="00D232E3" w:rsidRDefault="00D232E3" w:rsidP="00C57B04">
      <w:pPr>
        <w:spacing w:line="480" w:lineRule="auto"/>
        <w:jc w:val="both"/>
        <w:rPr>
          <w:rFonts w:ascii="Times New Roman" w:hAnsi="Times New Roman" w:cs="Times New Roman"/>
          <w:color w:val="000000"/>
        </w:rPr>
      </w:pPr>
      <w:r>
        <w:rPr>
          <w:rFonts w:ascii="Times New Roman" w:hAnsi="Times New Roman" w:cs="Times New Roman"/>
          <w:b/>
          <w:color w:val="000000"/>
        </w:rPr>
        <w:t>Conclusion</w:t>
      </w:r>
    </w:p>
    <w:p w14:paraId="1AE70D3C" w14:textId="505CB93D" w:rsidR="002F73A0" w:rsidRPr="007076EF" w:rsidRDefault="00D232E3" w:rsidP="007076EF">
      <w:pPr>
        <w:spacing w:line="480" w:lineRule="auto"/>
        <w:jc w:val="both"/>
        <w:rPr>
          <w:rFonts w:ascii="Times New Roman" w:hAnsi="Times New Roman" w:cs="Times New Roman"/>
          <w:color w:val="000000"/>
        </w:rPr>
      </w:pPr>
      <w:r>
        <w:rPr>
          <w:rFonts w:ascii="Times New Roman" w:hAnsi="Times New Roman" w:cs="Times New Roman"/>
          <w:color w:val="000000"/>
        </w:rPr>
        <w:tab/>
        <w:t>This is a very powerful tool for use in computer science and security. Aside from that, it is</w:t>
      </w:r>
      <w:r w:rsidR="00A0023F">
        <w:rPr>
          <w:rFonts w:ascii="Times New Roman" w:hAnsi="Times New Roman" w:cs="Times New Roman"/>
          <w:color w:val="000000"/>
        </w:rPr>
        <w:t xml:space="preserve"> also</w:t>
      </w:r>
      <w:r>
        <w:rPr>
          <w:rFonts w:ascii="Times New Roman" w:hAnsi="Times New Roman" w:cs="Times New Roman"/>
          <w:color w:val="000000"/>
        </w:rPr>
        <w:t xml:space="preserve"> just an interesting </w:t>
      </w:r>
      <w:r w:rsidR="00A0023F">
        <w:rPr>
          <w:rFonts w:ascii="Times New Roman" w:hAnsi="Times New Roman" w:cs="Times New Roman"/>
          <w:color w:val="000000"/>
        </w:rPr>
        <w:t xml:space="preserve">for mathematicians to study. How does it work? </w:t>
      </w:r>
      <w:r w:rsidR="002F73A0">
        <w:rPr>
          <w:rFonts w:ascii="Times New Roman" w:hAnsi="Times New Roman" w:cs="Times New Roman"/>
          <w:color w:val="000000"/>
        </w:rPr>
        <w:t>Well, we have that</w:t>
      </w:r>
    </w:p>
    <w:p w14:paraId="1FD79C78" w14:textId="413FE501" w:rsidR="002F73A0" w:rsidRPr="006C6D51" w:rsidRDefault="007076EF" w:rsidP="002F73A0">
      <w:pPr>
        <w:rPr>
          <w:rFonts w:ascii="Times" w:eastAsia="Times New Roman" w:hAnsi="Times" w:cs="Times New Roman"/>
          <w:sz w:val="28"/>
          <w:szCs w:val="28"/>
        </w:rPr>
      </w:pPr>
      <w:r w:rsidRPr="006C6D51">
        <w:rPr>
          <w:rFonts w:ascii="Times" w:eastAsia="Times New Roman" w:hAnsi="Times" w:cs="Times New Roman"/>
          <w:sz w:val="28"/>
          <w:szCs w:val="28"/>
        </w:rPr>
        <w:t>ed = 1 + kt</w:t>
      </w:r>
    </w:p>
    <w:p w14:paraId="7FB75BA0" w14:textId="20C60849" w:rsidR="007076EF" w:rsidRPr="006C6D51" w:rsidRDefault="007076EF" w:rsidP="00D54168">
      <w:pPr>
        <w:rPr>
          <w:rFonts w:ascii="Times" w:eastAsia="Times New Roman" w:hAnsi="Times" w:cs="Times New Roman"/>
          <w:sz w:val="28"/>
          <w:szCs w:val="28"/>
        </w:rPr>
      </w:pPr>
      <w:r w:rsidRPr="006C6D51">
        <w:rPr>
          <w:rFonts w:ascii="Times" w:eastAsia="Times New Roman" w:hAnsi="Times" w:cs="Times New Roman"/>
          <w:sz w:val="28"/>
          <w:szCs w:val="28"/>
        </w:rPr>
        <w:t>a</w:t>
      </w:r>
      <w:r w:rsidRPr="006C6D51">
        <w:rPr>
          <w:rFonts w:ascii="Times" w:eastAsia="Times New Roman" w:hAnsi="Times" w:cs="Times New Roman"/>
          <w:sz w:val="28"/>
          <w:szCs w:val="28"/>
          <w:vertAlign w:val="superscript"/>
        </w:rPr>
        <w:t>t</w:t>
      </w:r>
      <w:r w:rsidRPr="006C6D51">
        <w:rPr>
          <w:rFonts w:ascii="Times" w:eastAsia="Times New Roman" w:hAnsi="Times" w:cs="Times New Roman"/>
          <w:sz w:val="28"/>
          <w:szCs w:val="28"/>
          <w:u w:val="single"/>
        </w:rPr>
        <w:t>=</w:t>
      </w:r>
      <w:r w:rsidRPr="006C6D51">
        <w:rPr>
          <w:rFonts w:ascii="Times" w:eastAsia="Times New Roman" w:hAnsi="Times" w:cs="Times New Roman"/>
          <w:sz w:val="28"/>
          <w:szCs w:val="28"/>
        </w:rPr>
        <w:t>1(mod n)</w:t>
      </w:r>
    </w:p>
    <w:p w14:paraId="3B6AA68E" w14:textId="77777777" w:rsidR="007076EF" w:rsidRPr="006C6D51" w:rsidRDefault="007076EF" w:rsidP="00D54168">
      <w:pPr>
        <w:rPr>
          <w:rFonts w:ascii="Times" w:eastAsia="Times New Roman" w:hAnsi="Times" w:cs="Times New Roman"/>
          <w:sz w:val="28"/>
          <w:szCs w:val="28"/>
        </w:rPr>
      </w:pPr>
    </w:p>
    <w:p w14:paraId="1245756C" w14:textId="4EA3CCC9" w:rsidR="002F73A0" w:rsidRPr="006C6D51" w:rsidRDefault="007076EF" w:rsidP="00D54168">
      <w:pPr>
        <w:rPr>
          <w:rFonts w:ascii="Times" w:eastAsia="Times New Roman" w:hAnsi="Times" w:cs="Times New Roman"/>
          <w:sz w:val="28"/>
          <w:szCs w:val="28"/>
        </w:rPr>
      </w:pPr>
      <w:r w:rsidRPr="006C6D51">
        <w:rPr>
          <w:rFonts w:ascii="Times" w:eastAsia="Times New Roman" w:hAnsi="Times" w:cs="Times New Roman"/>
          <w:sz w:val="28"/>
          <w:szCs w:val="28"/>
        </w:rPr>
        <w:t xml:space="preserve">Then </w:t>
      </w:r>
      <w:r w:rsidR="002F73A0" w:rsidRPr="006C6D51">
        <w:rPr>
          <w:rFonts w:ascii="Times" w:eastAsia="Times New Roman" w:hAnsi="Times" w:cs="Times New Roman"/>
          <w:sz w:val="28"/>
          <w:szCs w:val="28"/>
        </w:rPr>
        <w:t>m</w:t>
      </w:r>
      <w:r w:rsidR="002F73A0" w:rsidRPr="006C6D51">
        <w:rPr>
          <w:rFonts w:ascii="Times" w:eastAsia="Times New Roman" w:hAnsi="Times" w:cs="Times New Roman"/>
          <w:sz w:val="28"/>
          <w:szCs w:val="28"/>
          <w:vertAlign w:val="superscript"/>
        </w:rPr>
        <w:t>ed</w:t>
      </w:r>
      <w:r w:rsidR="002F73A0" w:rsidRPr="006C6D51">
        <w:rPr>
          <w:rFonts w:ascii="Times" w:eastAsia="Times New Roman" w:hAnsi="Times" w:cs="Times New Roman"/>
          <w:sz w:val="28"/>
          <w:szCs w:val="28"/>
        </w:rPr>
        <w:t xml:space="preserve"> = m</w:t>
      </w:r>
      <w:r w:rsidR="002F73A0" w:rsidRPr="006C6D51">
        <w:rPr>
          <w:rFonts w:ascii="Times" w:eastAsia="Times New Roman" w:hAnsi="Times" w:cs="Times New Roman"/>
          <w:sz w:val="28"/>
          <w:szCs w:val="28"/>
          <w:vertAlign w:val="superscript"/>
        </w:rPr>
        <w:t>1</w:t>
      </w:r>
      <w:r w:rsidRPr="006C6D51">
        <w:rPr>
          <w:rFonts w:ascii="Times" w:eastAsia="Times New Roman" w:hAnsi="Times" w:cs="Times New Roman"/>
          <w:sz w:val="28"/>
          <w:szCs w:val="28"/>
          <w:vertAlign w:val="superscript"/>
        </w:rPr>
        <w:t xml:space="preserve"> + kt</w:t>
      </w:r>
      <w:r w:rsidR="002F73A0" w:rsidRPr="006C6D51">
        <w:rPr>
          <w:rFonts w:ascii="Times" w:eastAsia="Times New Roman" w:hAnsi="Times" w:cs="Times New Roman"/>
          <w:sz w:val="28"/>
          <w:szCs w:val="28"/>
        </w:rPr>
        <w:t xml:space="preserve"> = </w:t>
      </w:r>
      <w:r w:rsidRPr="006C6D51">
        <w:rPr>
          <w:rFonts w:ascii="Times" w:eastAsia="Times New Roman" w:hAnsi="Times" w:cs="Times New Roman"/>
          <w:sz w:val="28"/>
          <w:szCs w:val="28"/>
        </w:rPr>
        <w:t>m(m</w:t>
      </w:r>
      <w:r w:rsidRPr="006C6D51">
        <w:rPr>
          <w:rFonts w:ascii="Times" w:eastAsia="Times New Roman" w:hAnsi="Times" w:cs="Times New Roman"/>
          <w:sz w:val="28"/>
          <w:szCs w:val="28"/>
          <w:vertAlign w:val="superscript"/>
        </w:rPr>
        <w:t xml:space="preserve">t </w:t>
      </w:r>
      <w:r w:rsidRPr="006C6D51">
        <w:rPr>
          <w:rFonts w:ascii="Times" w:eastAsia="Times New Roman" w:hAnsi="Times" w:cs="Times New Roman"/>
          <w:sz w:val="28"/>
          <w:szCs w:val="28"/>
        </w:rPr>
        <w:t>)</w:t>
      </w:r>
      <w:r w:rsidRPr="006C6D51">
        <w:rPr>
          <w:rFonts w:ascii="Times" w:eastAsia="Times New Roman" w:hAnsi="Times" w:cs="Times New Roman"/>
          <w:sz w:val="28"/>
          <w:szCs w:val="28"/>
          <w:vertAlign w:val="superscript"/>
        </w:rPr>
        <w:t xml:space="preserve">k </w:t>
      </w:r>
      <w:r w:rsidRPr="006C6D51">
        <w:rPr>
          <w:rFonts w:ascii="Times" w:eastAsia="Times New Roman" w:hAnsi="Times" w:cs="Times New Roman"/>
          <w:sz w:val="28"/>
          <w:szCs w:val="28"/>
        </w:rPr>
        <w:t>= m(mod n) = m</w:t>
      </w:r>
      <w:r w:rsidR="001D4824" w:rsidRPr="006C6D51">
        <w:rPr>
          <w:rStyle w:val="FootnoteReference"/>
          <w:rFonts w:ascii="Times" w:eastAsia="Times New Roman" w:hAnsi="Times" w:cs="Times New Roman"/>
          <w:sz w:val="28"/>
          <w:szCs w:val="28"/>
        </w:rPr>
        <w:footnoteReference w:id="4"/>
      </w:r>
      <w:r w:rsidR="00D21A2A" w:rsidRPr="006C6D51">
        <w:rPr>
          <w:rFonts w:ascii="Times" w:eastAsia="Times New Roman" w:hAnsi="Times" w:cs="Times New Roman"/>
          <w:sz w:val="28"/>
          <w:szCs w:val="28"/>
        </w:rPr>
        <w:t xml:space="preserve"> </w:t>
      </w:r>
      <w:r w:rsidR="0038638B" w:rsidRPr="006C6D51">
        <w:rPr>
          <w:rFonts w:ascii="Times" w:eastAsia="Times New Roman" w:hAnsi="Times" w:cs="Times New Roman"/>
          <w:sz w:val="28"/>
          <w:szCs w:val="28"/>
        </w:rPr>
        <w:t>(</w:t>
      </w:r>
      <w:r w:rsidR="00D21A2A" w:rsidRPr="006C6D51">
        <w:rPr>
          <w:rFonts w:ascii="Times" w:eastAsia="Times New Roman" w:hAnsi="Times" w:cs="Times New Roman"/>
          <w:sz w:val="28"/>
          <w:szCs w:val="28"/>
        </w:rPr>
        <w:t>That is a footnote, not m to the fourth power.</w:t>
      </w:r>
      <w:r w:rsidR="0038638B" w:rsidRPr="006C6D51">
        <w:rPr>
          <w:rFonts w:ascii="Times" w:eastAsia="Times New Roman" w:hAnsi="Times" w:cs="Times New Roman"/>
          <w:sz w:val="28"/>
          <w:szCs w:val="28"/>
        </w:rPr>
        <w:t>).</w:t>
      </w:r>
      <w:r w:rsidR="006C6D51">
        <w:rPr>
          <w:rStyle w:val="FootnoteReference"/>
          <w:rFonts w:ascii="Times" w:eastAsia="Times New Roman" w:hAnsi="Times" w:cs="Times New Roman"/>
          <w:sz w:val="28"/>
          <w:szCs w:val="28"/>
        </w:rPr>
        <w:footnoteReference w:id="5"/>
      </w:r>
    </w:p>
    <w:sectPr w:rsidR="002F73A0" w:rsidRPr="006C6D51" w:rsidSect="009076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2AEBBE" w14:textId="77777777" w:rsidR="002F73A0" w:rsidRDefault="002F73A0" w:rsidP="00191393">
      <w:r>
        <w:separator/>
      </w:r>
    </w:p>
  </w:endnote>
  <w:endnote w:type="continuationSeparator" w:id="0">
    <w:p w14:paraId="240D2F22" w14:textId="77777777" w:rsidR="002F73A0" w:rsidRDefault="002F73A0" w:rsidP="00191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DEBFA" w14:textId="77777777" w:rsidR="002F73A0" w:rsidRDefault="002F73A0" w:rsidP="00191393">
      <w:r>
        <w:separator/>
      </w:r>
    </w:p>
  </w:footnote>
  <w:footnote w:type="continuationSeparator" w:id="0">
    <w:p w14:paraId="2838E15A" w14:textId="77777777" w:rsidR="002F73A0" w:rsidRDefault="002F73A0" w:rsidP="00191393">
      <w:r>
        <w:continuationSeparator/>
      </w:r>
    </w:p>
  </w:footnote>
  <w:footnote w:id="1">
    <w:p w14:paraId="0BFBD91D" w14:textId="13E37516" w:rsidR="002F73A0" w:rsidRDefault="002F73A0">
      <w:pPr>
        <w:pStyle w:val="FootnoteText"/>
      </w:pPr>
      <w:r>
        <w:rPr>
          <w:rStyle w:val="FootnoteReference"/>
        </w:rPr>
        <w:footnoteRef/>
      </w:r>
      <w:r>
        <w:t xml:space="preserve"> This information is from the Wikipedia page on RSA, as well as the pages on Rivest, Shamir and Adleman.</w:t>
      </w:r>
    </w:p>
  </w:footnote>
  <w:footnote w:id="2">
    <w:p w14:paraId="2D1FD1F5" w14:textId="510BC577" w:rsidR="002F73A0" w:rsidRDefault="002F73A0">
      <w:pPr>
        <w:pStyle w:val="FootnoteText"/>
      </w:pPr>
      <w:r>
        <w:rPr>
          <w:rStyle w:val="FootnoteReference"/>
        </w:rPr>
        <w:footnoteRef/>
      </w:r>
      <w:r>
        <w:t xml:space="preserve"> Also called Euler’s phi function, the totient of n computes the number of integers less than  and coprime to n. For instance, the totient of 8 is 5 because 1, 3, 5, 6 and 7 are all coprime to 8. This information is from the course in number theory that I took last year.</w:t>
      </w:r>
    </w:p>
  </w:footnote>
  <w:footnote w:id="3">
    <w:p w14:paraId="3CB1367F" w14:textId="3A06D745" w:rsidR="002F73A0" w:rsidRDefault="002F73A0">
      <w:pPr>
        <w:pStyle w:val="FootnoteText"/>
      </w:pPr>
      <w:r>
        <w:rPr>
          <w:rStyle w:val="FootnoteReference"/>
        </w:rPr>
        <w:footnoteRef/>
      </w:r>
      <w:r>
        <w:t xml:space="preserve"> Different schemes are used for hiding messages in numbers. An obvious one would be to have the letters of the alphabet correspond to the numbers 1 through 26.</w:t>
      </w:r>
    </w:p>
  </w:footnote>
  <w:footnote w:id="4">
    <w:p w14:paraId="4BB9ECF1" w14:textId="7D0E664E" w:rsidR="001D4824" w:rsidRDefault="001D4824">
      <w:pPr>
        <w:pStyle w:val="FootnoteText"/>
      </w:pPr>
      <w:r>
        <w:rPr>
          <w:rStyle w:val="FootnoteReference"/>
        </w:rPr>
        <w:footnoteRef/>
      </w:r>
      <w:r>
        <w:t xml:space="preserve"> Voytko, J. (2008, January 8). “Why Does RSA Work?” Jake Voytko. </w:t>
      </w:r>
      <w:hyperlink r:id="rId1" w:history="1">
        <w:r w:rsidR="00615145" w:rsidRPr="00463591">
          <w:rPr>
            <w:rStyle w:val="Hyperlink"/>
          </w:rPr>
          <w:t>http://www.jakevoytko.com/blog/2008/01/06/why-does-rsa-work/#euler_corollary</w:t>
        </w:r>
      </w:hyperlink>
      <w:r w:rsidR="00615145">
        <w:t>, and the Wikipedia page on RSA.</w:t>
      </w:r>
      <w:bookmarkStart w:id="0" w:name="_GoBack"/>
      <w:bookmarkEnd w:id="0"/>
    </w:p>
  </w:footnote>
  <w:footnote w:id="5">
    <w:p w14:paraId="7CF40B0A" w14:textId="5D2CAB6C" w:rsidR="006C6D51" w:rsidRDefault="006C6D51">
      <w:pPr>
        <w:pStyle w:val="FootnoteText"/>
      </w:pPr>
      <w:r>
        <w:rPr>
          <w:rStyle w:val="FootnoteReference"/>
        </w:rPr>
        <w:footnoteRef/>
      </w:r>
      <w:r>
        <w:t xml:space="preserve"> Note also that the text is bigger for readability of exponents.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850"/>
    <w:rsid w:val="00026A1D"/>
    <w:rsid w:val="001378B1"/>
    <w:rsid w:val="00191393"/>
    <w:rsid w:val="001C433D"/>
    <w:rsid w:val="001D11BE"/>
    <w:rsid w:val="001D4824"/>
    <w:rsid w:val="002020ED"/>
    <w:rsid w:val="0020259C"/>
    <w:rsid w:val="00210E38"/>
    <w:rsid w:val="00217A3A"/>
    <w:rsid w:val="00296D33"/>
    <w:rsid w:val="002E7438"/>
    <w:rsid w:val="002F73A0"/>
    <w:rsid w:val="0038638B"/>
    <w:rsid w:val="003F2DA5"/>
    <w:rsid w:val="004D490C"/>
    <w:rsid w:val="00615145"/>
    <w:rsid w:val="006C6D51"/>
    <w:rsid w:val="006E3850"/>
    <w:rsid w:val="007076EF"/>
    <w:rsid w:val="00747096"/>
    <w:rsid w:val="00767E93"/>
    <w:rsid w:val="007E3AE2"/>
    <w:rsid w:val="00802B35"/>
    <w:rsid w:val="008A01AC"/>
    <w:rsid w:val="0090552F"/>
    <w:rsid w:val="0090761D"/>
    <w:rsid w:val="009459C6"/>
    <w:rsid w:val="00990A27"/>
    <w:rsid w:val="00A0023F"/>
    <w:rsid w:val="00B761A9"/>
    <w:rsid w:val="00BC0BBB"/>
    <w:rsid w:val="00BE5036"/>
    <w:rsid w:val="00C57B04"/>
    <w:rsid w:val="00C7044E"/>
    <w:rsid w:val="00CD6F73"/>
    <w:rsid w:val="00D21A2A"/>
    <w:rsid w:val="00D232E3"/>
    <w:rsid w:val="00D54168"/>
    <w:rsid w:val="00EA43B3"/>
    <w:rsid w:val="00FB48AD"/>
    <w:rsid w:val="00FE2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0DE2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91393"/>
  </w:style>
  <w:style w:type="character" w:customStyle="1" w:styleId="FootnoteTextChar">
    <w:name w:val="Footnote Text Char"/>
    <w:basedOn w:val="DefaultParagraphFont"/>
    <w:link w:val="FootnoteText"/>
    <w:uiPriority w:val="99"/>
    <w:rsid w:val="00191393"/>
  </w:style>
  <w:style w:type="character" w:styleId="FootnoteReference">
    <w:name w:val="footnote reference"/>
    <w:basedOn w:val="DefaultParagraphFont"/>
    <w:uiPriority w:val="99"/>
    <w:unhideWhenUsed/>
    <w:rsid w:val="00191393"/>
    <w:rPr>
      <w:vertAlign w:val="superscript"/>
    </w:rPr>
  </w:style>
  <w:style w:type="paragraph" w:styleId="BalloonText">
    <w:name w:val="Balloon Text"/>
    <w:basedOn w:val="Normal"/>
    <w:link w:val="BalloonTextChar"/>
    <w:uiPriority w:val="99"/>
    <w:semiHidden/>
    <w:unhideWhenUsed/>
    <w:rsid w:val="002F73A0"/>
    <w:rPr>
      <w:rFonts w:ascii="Lucida Grande" w:hAnsi="Lucida Grande"/>
      <w:sz w:val="18"/>
      <w:szCs w:val="18"/>
    </w:rPr>
  </w:style>
  <w:style w:type="character" w:customStyle="1" w:styleId="BalloonTextChar">
    <w:name w:val="Balloon Text Char"/>
    <w:basedOn w:val="DefaultParagraphFont"/>
    <w:link w:val="BalloonText"/>
    <w:uiPriority w:val="99"/>
    <w:semiHidden/>
    <w:rsid w:val="002F73A0"/>
    <w:rPr>
      <w:rFonts w:ascii="Lucida Grande" w:hAnsi="Lucida Grande"/>
      <w:sz w:val="18"/>
      <w:szCs w:val="18"/>
    </w:rPr>
  </w:style>
  <w:style w:type="character" w:styleId="Hyperlink">
    <w:name w:val="Hyperlink"/>
    <w:basedOn w:val="DefaultParagraphFont"/>
    <w:uiPriority w:val="99"/>
    <w:unhideWhenUsed/>
    <w:rsid w:val="0061514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91393"/>
  </w:style>
  <w:style w:type="character" w:customStyle="1" w:styleId="FootnoteTextChar">
    <w:name w:val="Footnote Text Char"/>
    <w:basedOn w:val="DefaultParagraphFont"/>
    <w:link w:val="FootnoteText"/>
    <w:uiPriority w:val="99"/>
    <w:rsid w:val="00191393"/>
  </w:style>
  <w:style w:type="character" w:styleId="FootnoteReference">
    <w:name w:val="footnote reference"/>
    <w:basedOn w:val="DefaultParagraphFont"/>
    <w:uiPriority w:val="99"/>
    <w:unhideWhenUsed/>
    <w:rsid w:val="00191393"/>
    <w:rPr>
      <w:vertAlign w:val="superscript"/>
    </w:rPr>
  </w:style>
  <w:style w:type="paragraph" w:styleId="BalloonText">
    <w:name w:val="Balloon Text"/>
    <w:basedOn w:val="Normal"/>
    <w:link w:val="BalloonTextChar"/>
    <w:uiPriority w:val="99"/>
    <w:semiHidden/>
    <w:unhideWhenUsed/>
    <w:rsid w:val="002F73A0"/>
    <w:rPr>
      <w:rFonts w:ascii="Lucida Grande" w:hAnsi="Lucida Grande"/>
      <w:sz w:val="18"/>
      <w:szCs w:val="18"/>
    </w:rPr>
  </w:style>
  <w:style w:type="character" w:customStyle="1" w:styleId="BalloonTextChar">
    <w:name w:val="Balloon Text Char"/>
    <w:basedOn w:val="DefaultParagraphFont"/>
    <w:link w:val="BalloonText"/>
    <w:uiPriority w:val="99"/>
    <w:semiHidden/>
    <w:rsid w:val="002F73A0"/>
    <w:rPr>
      <w:rFonts w:ascii="Lucida Grande" w:hAnsi="Lucida Grande"/>
      <w:sz w:val="18"/>
      <w:szCs w:val="18"/>
    </w:rPr>
  </w:style>
  <w:style w:type="character" w:styleId="Hyperlink">
    <w:name w:val="Hyperlink"/>
    <w:basedOn w:val="DefaultParagraphFont"/>
    <w:uiPriority w:val="99"/>
    <w:unhideWhenUsed/>
    <w:rsid w:val="006151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131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jakevoytko.com/blog/2008/01/06/why-does-rsa-work/#euler_coroll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7B4C4-13B8-364F-9FFB-FD789BD64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4</Pages>
  <Words>797</Words>
  <Characters>4546</Characters>
  <Application>Microsoft Macintosh Word</Application>
  <DocSecurity>0</DocSecurity>
  <Lines>37</Lines>
  <Paragraphs>10</Paragraphs>
  <ScaleCrop>false</ScaleCrop>
  <Company>University of Washington - Seattle</Company>
  <LinksUpToDate>false</LinksUpToDate>
  <CharactersWithSpaces>5333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Dilworth</dc:creator>
  <cp:keywords/>
  <dc:description/>
  <cp:lastModifiedBy>Colin Dilworth</cp:lastModifiedBy>
  <cp:revision>32</cp:revision>
  <dcterms:created xsi:type="dcterms:W3CDTF">2011-05-30T19:29:00Z</dcterms:created>
  <dcterms:modified xsi:type="dcterms:W3CDTF">2011-05-31T21:37:00Z</dcterms:modified>
</cp:coreProperties>
</file>