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E0" w:rsidRPr="000142F0" w:rsidRDefault="00715FE0" w:rsidP="00715FE0">
      <w:pPr>
        <w:jc w:val="center"/>
        <w:rPr>
          <w:rFonts w:ascii="Times New Roman" w:hAnsi="Times New Roman" w:cs="Times New Roman"/>
          <w:b/>
          <w:smallCaps/>
          <w:sz w:val="40"/>
          <w:lang w:val="en-US"/>
        </w:rPr>
      </w:pPr>
      <w:r w:rsidRPr="000142F0">
        <w:rPr>
          <w:rFonts w:ascii="Times New Roman" w:hAnsi="Times New Roman" w:cs="Times New Roman"/>
          <w:b/>
          <w:smallCaps/>
          <w:sz w:val="40"/>
          <w:lang w:val="en-US"/>
        </w:rPr>
        <w:t>Books and Papers</w:t>
      </w:r>
    </w:p>
    <w:p w:rsidR="00715FE0" w:rsidRPr="000142F0" w:rsidRDefault="00715FE0" w:rsidP="00715FE0">
      <w:pPr>
        <w:jc w:val="center"/>
        <w:rPr>
          <w:rFonts w:ascii="Times New Roman" w:hAnsi="Times New Roman" w:cs="Times New Roman"/>
          <w:b/>
          <w:smallCaps/>
          <w:sz w:val="40"/>
          <w:lang w:val="en-US"/>
        </w:rPr>
      </w:pPr>
      <w:r w:rsidRPr="000142F0">
        <w:rPr>
          <w:rFonts w:ascii="Times New Roman" w:hAnsi="Times New Roman" w:cs="Times New Roman"/>
          <w:b/>
          <w:smallCaps/>
          <w:sz w:val="40"/>
          <w:lang w:val="en-US"/>
        </w:rPr>
        <w:t>Explaining the Work of Grothendieck</w:t>
      </w:r>
    </w:p>
    <w:p w:rsidR="00715FE0" w:rsidRPr="000142F0" w:rsidRDefault="00715FE0" w:rsidP="00715FE0">
      <w:pPr>
        <w:rPr>
          <w:rFonts w:ascii="Times New Roman" w:hAnsi="Times New Roman" w:cs="Times New Roman"/>
          <w:lang w:val="en-US"/>
        </w:rPr>
      </w:pPr>
    </w:p>
    <w:p w:rsidR="00715FE0" w:rsidRPr="000142F0" w:rsidRDefault="00715FE0" w:rsidP="0071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  <w:lang w:val="en-US"/>
        </w:rPr>
      </w:pPr>
    </w:p>
    <w:p w:rsidR="00715FE0" w:rsidRPr="000142F0" w:rsidRDefault="00715FE0" w:rsidP="0071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  <w:lang w:val="en-US"/>
        </w:rPr>
      </w:pPr>
    </w:p>
    <w:p w:rsidR="00715FE0" w:rsidRPr="001549F6" w:rsidRDefault="00715FE0" w:rsidP="001549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49F6">
        <w:rPr>
          <w:rFonts w:ascii="Times New Roman" w:hAnsi="Times New Roman" w:cs="Times New Roman"/>
          <w:smallCaps/>
          <w:sz w:val="24"/>
          <w:szCs w:val="24"/>
          <w:lang w:val="en-US"/>
        </w:rPr>
        <w:t xml:space="preserve">AA. VV., </w:t>
      </w:r>
      <w:r w:rsidRPr="001549F6">
        <w:rPr>
          <w:rFonts w:ascii="Times New Roman" w:hAnsi="Times New Roman" w:cs="Times New Roman"/>
          <w:i/>
          <w:sz w:val="24"/>
          <w:szCs w:val="24"/>
          <w:lang w:val="en-US"/>
        </w:rPr>
        <w:t>Woods Hole Conference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>, American Mathematical Society (1964)</w:t>
      </w:r>
      <w:r w:rsidRPr="000142F0">
        <w:rPr>
          <w:rStyle w:val="Rimandonotaapidipagina"/>
          <w:rFonts w:ascii="Times New Roman" w:hAnsi="Times New Roman" w:cs="Times New Roman"/>
          <w:sz w:val="24"/>
          <w:szCs w:val="24"/>
          <w:lang w:val="en-US"/>
        </w:rPr>
        <w:footnoteReference w:id="2"/>
      </w:r>
    </w:p>
    <w:p w:rsidR="00715FE0" w:rsidRPr="000142F0" w:rsidRDefault="00715FE0" w:rsidP="0071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  <w:lang w:val="en-US"/>
        </w:rPr>
      </w:pPr>
    </w:p>
    <w:p w:rsidR="00715FE0" w:rsidRPr="001549F6" w:rsidRDefault="00715FE0" w:rsidP="001549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49F6">
        <w:rPr>
          <w:rFonts w:ascii="Times New Roman" w:hAnsi="Times New Roman" w:cs="Times New Roman"/>
          <w:smallCaps/>
          <w:sz w:val="24"/>
          <w:szCs w:val="24"/>
          <w:lang w:val="en-US"/>
        </w:rPr>
        <w:t>AA. VV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1549F6">
        <w:rPr>
          <w:rFonts w:ascii="Times New Roman" w:hAnsi="Times New Roman" w:cs="Times New Roman"/>
          <w:i/>
          <w:sz w:val="24"/>
          <w:szCs w:val="24"/>
          <w:lang w:val="en-US"/>
        </w:rPr>
        <w:t>Fundamental Algebraic Geometry Explained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>, American Mathematical Society (2005)</w:t>
      </w:r>
    </w:p>
    <w:p w:rsidR="00715FE0" w:rsidRPr="000142F0" w:rsidRDefault="00715FE0" w:rsidP="0071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  <w:lang w:val="en-US"/>
        </w:rPr>
      </w:pPr>
    </w:p>
    <w:p w:rsidR="00715FE0" w:rsidRPr="001549F6" w:rsidRDefault="00715FE0" w:rsidP="001549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49F6">
        <w:rPr>
          <w:rFonts w:ascii="Times New Roman" w:hAnsi="Times New Roman" w:cs="Times New Roman"/>
          <w:smallCaps/>
          <w:sz w:val="24"/>
          <w:szCs w:val="24"/>
          <w:lang w:val="en-US"/>
        </w:rPr>
        <w:t>Altman – S. Kleiman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549F6">
        <w:rPr>
          <w:rFonts w:ascii="Times New Roman" w:hAnsi="Times New Roman" w:cs="Times New Roman"/>
          <w:i/>
          <w:sz w:val="24"/>
          <w:szCs w:val="24"/>
          <w:lang w:val="en-US"/>
        </w:rPr>
        <w:t>Introduction to Grothendieck Duality Theory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>, Springer Lecture Notes in Mathematics (1970)</w:t>
      </w:r>
    </w:p>
    <w:p w:rsidR="00715FE0" w:rsidRPr="000142F0" w:rsidRDefault="00715FE0" w:rsidP="0071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15FE0" w:rsidRPr="001549F6" w:rsidRDefault="00715FE0" w:rsidP="001549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549F6">
        <w:rPr>
          <w:rFonts w:ascii="Times New Roman" w:hAnsi="Times New Roman" w:cs="Times New Roman"/>
          <w:smallCaps/>
          <w:sz w:val="24"/>
          <w:szCs w:val="24"/>
          <w:lang w:val="fr-FR"/>
        </w:rPr>
        <w:t>Y. Andre’,</w:t>
      </w:r>
      <w:r w:rsidRPr="001549F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549F6">
        <w:rPr>
          <w:rFonts w:ascii="Times New Roman" w:hAnsi="Times New Roman" w:cs="Times New Roman"/>
          <w:i/>
          <w:sz w:val="24"/>
          <w:szCs w:val="24"/>
          <w:lang w:val="fr-FR"/>
        </w:rPr>
        <w:t>Une Introduction aux Motifs</w:t>
      </w:r>
      <w:r w:rsidRPr="001549F6">
        <w:rPr>
          <w:rFonts w:ascii="Times New Roman" w:hAnsi="Times New Roman" w:cs="Times New Roman"/>
          <w:sz w:val="24"/>
          <w:szCs w:val="24"/>
          <w:lang w:val="fr-FR"/>
        </w:rPr>
        <w:t xml:space="preserve">, Société Mathématique de France (2004) </w:t>
      </w:r>
    </w:p>
    <w:p w:rsidR="00715FE0" w:rsidRPr="000142F0" w:rsidRDefault="00715FE0" w:rsidP="0071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  <w:lang w:val="fr-FR"/>
        </w:rPr>
      </w:pPr>
    </w:p>
    <w:p w:rsidR="00715FE0" w:rsidRPr="001549F6" w:rsidRDefault="00715FE0" w:rsidP="001549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49F6">
        <w:rPr>
          <w:rFonts w:ascii="Times New Roman" w:hAnsi="Times New Roman" w:cs="Times New Roman"/>
          <w:smallCaps/>
          <w:sz w:val="24"/>
          <w:szCs w:val="24"/>
          <w:lang w:val="en-US"/>
        </w:rPr>
        <w:t>M. Artin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549F6">
        <w:rPr>
          <w:rFonts w:ascii="Times New Roman" w:hAnsi="Times New Roman" w:cs="Times New Roman"/>
          <w:i/>
          <w:sz w:val="24"/>
          <w:szCs w:val="24"/>
          <w:lang w:val="en-US"/>
        </w:rPr>
        <w:t>Grothendieck Topologies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>, (1962) (Available in PDF in the Internet in TeX Version)</w:t>
      </w:r>
    </w:p>
    <w:p w:rsidR="00715FE0" w:rsidRPr="000142F0" w:rsidRDefault="00715FE0" w:rsidP="0071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15FE0" w:rsidRPr="001549F6" w:rsidRDefault="00715FE0" w:rsidP="001549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49F6">
        <w:rPr>
          <w:rFonts w:ascii="Times New Roman" w:hAnsi="Times New Roman" w:cs="Times New Roman"/>
          <w:smallCaps/>
          <w:sz w:val="24"/>
          <w:szCs w:val="24"/>
          <w:lang w:val="en-US"/>
        </w:rPr>
        <w:t>P. Berthelot – A. Ogus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549F6">
        <w:rPr>
          <w:rFonts w:ascii="Times New Roman" w:hAnsi="Times New Roman" w:cs="Times New Roman"/>
          <w:i/>
          <w:sz w:val="24"/>
          <w:szCs w:val="24"/>
          <w:lang w:val="en-US"/>
        </w:rPr>
        <w:t>Notes on Crystalline Cohomology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>, Princeton University Press (1978)</w:t>
      </w:r>
    </w:p>
    <w:p w:rsidR="00715FE0" w:rsidRPr="000142F0" w:rsidRDefault="00715FE0" w:rsidP="0071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15FE0" w:rsidRPr="001549F6" w:rsidRDefault="00715FE0" w:rsidP="001549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lang w:val="fr-FR"/>
        </w:rPr>
      </w:pPr>
      <w:r w:rsidRPr="001549F6">
        <w:rPr>
          <w:rFonts w:ascii="Times New Roman" w:hAnsi="Times New Roman" w:cs="Times New Roman"/>
          <w:smallCaps/>
          <w:sz w:val="24"/>
          <w:szCs w:val="24"/>
          <w:lang w:val="fr-FR"/>
        </w:rPr>
        <w:t>S. Brochard,</w:t>
      </w:r>
      <w:r w:rsidRPr="001549F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549F6">
        <w:rPr>
          <w:rFonts w:ascii="Times New Roman" w:hAnsi="Times New Roman" w:cs="Times New Roman"/>
          <w:i/>
          <w:sz w:val="24"/>
          <w:szCs w:val="24"/>
          <w:lang w:val="fr-FR"/>
        </w:rPr>
        <w:t>Topologies de Grothendieck, Descente, Quotients</w:t>
      </w:r>
      <w:r w:rsidRPr="001549F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1549F6">
        <w:rPr>
          <w:rFonts w:ascii="Times New Roman" w:hAnsi="Times New Roman" w:cs="Times New Roman"/>
          <w:b/>
          <w:smallCaps/>
          <w:sz w:val="24"/>
          <w:szCs w:val="24"/>
          <w:lang w:val="fr-FR"/>
        </w:rPr>
        <w:t>ArXiv: 1210.0431V1</w:t>
      </w:r>
    </w:p>
    <w:p w:rsidR="00715FE0" w:rsidRPr="000142F0" w:rsidRDefault="00715FE0" w:rsidP="0071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  <w:lang w:val="fr-FR"/>
        </w:rPr>
      </w:pPr>
    </w:p>
    <w:p w:rsidR="00715FE0" w:rsidRPr="001549F6" w:rsidRDefault="00715FE0" w:rsidP="001549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49F6">
        <w:rPr>
          <w:rFonts w:ascii="Times New Roman" w:hAnsi="Times New Roman" w:cs="Times New Roman"/>
          <w:smallCaps/>
          <w:sz w:val="24"/>
          <w:szCs w:val="24"/>
          <w:lang w:val="en-US"/>
        </w:rPr>
        <w:t>Conrad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549F6">
        <w:rPr>
          <w:rFonts w:ascii="Times New Roman" w:hAnsi="Times New Roman" w:cs="Times New Roman"/>
          <w:i/>
          <w:sz w:val="24"/>
          <w:szCs w:val="24"/>
          <w:lang w:val="en-US"/>
        </w:rPr>
        <w:t>Grothendieck Duality and Base-Change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 xml:space="preserve">, Springer Lecture Notes in Mathematics </w:t>
      </w:r>
      <w:r w:rsidRPr="001549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1750 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>(2000)</w:t>
      </w:r>
    </w:p>
    <w:p w:rsidR="00715FE0" w:rsidRPr="000142F0" w:rsidRDefault="00715FE0" w:rsidP="0071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15FE0" w:rsidRPr="001549F6" w:rsidRDefault="00715FE0" w:rsidP="001549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49F6">
        <w:rPr>
          <w:rFonts w:ascii="Times New Roman" w:hAnsi="Times New Roman" w:cs="Times New Roman"/>
          <w:smallCaps/>
          <w:sz w:val="24"/>
          <w:szCs w:val="24"/>
          <w:lang w:val="en-US"/>
        </w:rPr>
        <w:t>Conrad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549F6">
        <w:rPr>
          <w:rFonts w:ascii="Times New Roman" w:hAnsi="Times New Roman" w:cs="Times New Roman"/>
          <w:i/>
          <w:sz w:val="24"/>
          <w:szCs w:val="24"/>
          <w:lang w:val="en-US"/>
        </w:rPr>
        <w:t>Reductive Group Schemes</w:t>
      </w:r>
      <w:r w:rsidR="00B617C9" w:rsidRPr="001549F6">
        <w:rPr>
          <w:rFonts w:ascii="Times New Roman" w:hAnsi="Times New Roman" w:cs="Times New Roman"/>
          <w:sz w:val="24"/>
          <w:szCs w:val="24"/>
          <w:lang w:val="en-US"/>
        </w:rPr>
        <w:t>, Available on his s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>ite</w:t>
      </w:r>
    </w:p>
    <w:p w:rsidR="00715FE0" w:rsidRPr="000142F0" w:rsidRDefault="00715FE0" w:rsidP="0071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15FE0" w:rsidRPr="001549F6" w:rsidRDefault="00715FE0" w:rsidP="001549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549F6">
        <w:rPr>
          <w:rFonts w:ascii="Times New Roman" w:hAnsi="Times New Roman" w:cs="Times New Roman"/>
          <w:smallCaps/>
          <w:sz w:val="24"/>
          <w:szCs w:val="24"/>
          <w:lang w:val="fr-FR"/>
        </w:rPr>
        <w:t>M. Demazure – P. Gabriel</w:t>
      </w:r>
      <w:r w:rsidRPr="001549F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1549F6">
        <w:rPr>
          <w:rFonts w:ascii="Times New Roman" w:hAnsi="Times New Roman" w:cs="Times New Roman"/>
          <w:i/>
          <w:sz w:val="24"/>
          <w:szCs w:val="24"/>
          <w:lang w:val="fr-FR"/>
        </w:rPr>
        <w:t>Groupes Algébriques – Tome I</w:t>
      </w:r>
      <w:r w:rsidRPr="001549F6">
        <w:rPr>
          <w:rFonts w:ascii="Times New Roman" w:hAnsi="Times New Roman" w:cs="Times New Roman"/>
          <w:sz w:val="24"/>
          <w:szCs w:val="24"/>
          <w:lang w:val="fr-FR"/>
        </w:rPr>
        <w:t>, Masson (1970)</w:t>
      </w:r>
    </w:p>
    <w:p w:rsidR="00715FE0" w:rsidRPr="000142F0" w:rsidRDefault="00715FE0" w:rsidP="0071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  <w:lang w:val="fr-FR"/>
        </w:rPr>
      </w:pPr>
    </w:p>
    <w:p w:rsidR="00715FE0" w:rsidRPr="001549F6" w:rsidRDefault="00715FE0" w:rsidP="001549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  <w:lang w:val="en-US"/>
        </w:rPr>
      </w:pPr>
      <w:r w:rsidRPr="001549F6">
        <w:rPr>
          <w:rFonts w:ascii="Times New Roman" w:hAnsi="Times New Roman" w:cs="Times New Roman"/>
          <w:smallCaps/>
          <w:sz w:val="24"/>
          <w:szCs w:val="24"/>
          <w:lang w:val="en-US"/>
        </w:rPr>
        <w:t>J. Diestel – J.Fourie – J. Swart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549F6">
        <w:rPr>
          <w:rFonts w:ascii="Times New Roman" w:hAnsi="Times New Roman" w:cs="Times New Roman"/>
          <w:i/>
          <w:sz w:val="24"/>
          <w:szCs w:val="24"/>
          <w:lang w:val="en-US"/>
        </w:rPr>
        <w:t>The Metric Theory of Tensor Products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>, American Mathematical Society (2008)</w:t>
      </w:r>
    </w:p>
    <w:p w:rsidR="00715FE0" w:rsidRPr="000142F0" w:rsidRDefault="00715FE0" w:rsidP="0071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15FE0" w:rsidRPr="001549F6" w:rsidRDefault="00715FE0" w:rsidP="001549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549F6">
        <w:rPr>
          <w:rFonts w:ascii="Times New Roman" w:hAnsi="Times New Roman" w:cs="Times New Roman"/>
          <w:smallCaps/>
          <w:sz w:val="24"/>
          <w:szCs w:val="24"/>
          <w:lang w:val="fr-FR"/>
        </w:rPr>
        <w:t>J. Dieudonné</w:t>
      </w:r>
      <w:r w:rsidRPr="001549F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1549F6">
        <w:rPr>
          <w:rFonts w:ascii="Times New Roman" w:hAnsi="Times New Roman" w:cs="Times New Roman"/>
          <w:i/>
          <w:sz w:val="24"/>
          <w:szCs w:val="24"/>
          <w:lang w:val="fr-FR"/>
        </w:rPr>
        <w:t>Fondements de la Géométrie Algébrique Moderne</w:t>
      </w:r>
      <w:r w:rsidRPr="001549F6">
        <w:rPr>
          <w:rFonts w:ascii="Times New Roman" w:hAnsi="Times New Roman" w:cs="Times New Roman"/>
          <w:sz w:val="24"/>
          <w:szCs w:val="24"/>
          <w:lang w:val="fr-FR"/>
        </w:rPr>
        <w:t>, Université de Montréal (1964)</w:t>
      </w:r>
    </w:p>
    <w:p w:rsidR="00715FE0" w:rsidRPr="000142F0" w:rsidRDefault="00715FE0" w:rsidP="0071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  <w:lang w:val="fr-FR"/>
        </w:rPr>
      </w:pPr>
    </w:p>
    <w:p w:rsidR="000B6F91" w:rsidRPr="001549F6" w:rsidRDefault="000B6F91" w:rsidP="001549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549F6">
        <w:rPr>
          <w:rFonts w:ascii="Times New Roman" w:hAnsi="Times New Roman" w:cs="Times New Roman"/>
          <w:smallCaps/>
          <w:sz w:val="24"/>
          <w:szCs w:val="24"/>
          <w:lang w:val="en-US"/>
        </w:rPr>
        <w:t>V. Dolgachev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549F6">
        <w:rPr>
          <w:rFonts w:ascii="Times New Roman" w:hAnsi="Times New Roman" w:cs="Times New Roman"/>
          <w:i/>
          <w:sz w:val="24"/>
          <w:szCs w:val="24"/>
          <w:lang w:val="en-US"/>
        </w:rPr>
        <w:t>Derived Categories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>, Available in his site</w:t>
      </w:r>
    </w:p>
    <w:p w:rsidR="000B6F91" w:rsidRDefault="000B6F91" w:rsidP="0071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  <w:lang w:val="en-US"/>
        </w:rPr>
      </w:pPr>
    </w:p>
    <w:p w:rsidR="00715FE0" w:rsidRPr="001549F6" w:rsidRDefault="00715FE0" w:rsidP="001549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49F6">
        <w:rPr>
          <w:rFonts w:ascii="Times New Roman" w:hAnsi="Times New Roman" w:cs="Times New Roman"/>
          <w:smallCaps/>
          <w:sz w:val="24"/>
          <w:szCs w:val="24"/>
          <w:lang w:val="en-US"/>
        </w:rPr>
        <w:t>Dubuc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549F6">
        <w:rPr>
          <w:rFonts w:ascii="Times New Roman" w:hAnsi="Times New Roman" w:cs="Times New Roman"/>
          <w:i/>
          <w:sz w:val="24"/>
          <w:szCs w:val="24"/>
          <w:lang w:val="en-US"/>
        </w:rPr>
        <w:t xml:space="preserve">On the Galois Theory of Grothendieck, </w:t>
      </w:r>
      <w:r w:rsidRPr="001549F6">
        <w:rPr>
          <w:rFonts w:ascii="Times New Roman" w:hAnsi="Times New Roman" w:cs="Times New Roman"/>
          <w:b/>
          <w:smallCaps/>
          <w:sz w:val="24"/>
          <w:szCs w:val="24"/>
          <w:lang w:val="en-US"/>
        </w:rPr>
        <w:t>ArXiv</w:t>
      </w:r>
      <w:r w:rsidRPr="001549F6">
        <w:rPr>
          <w:rFonts w:ascii="Times New Roman" w:hAnsi="Times New Roman" w:cs="Times New Roman"/>
          <w:b/>
          <w:sz w:val="24"/>
          <w:szCs w:val="24"/>
          <w:lang w:val="en-US"/>
        </w:rPr>
        <w:t>: Math/0009145v1</w:t>
      </w:r>
    </w:p>
    <w:p w:rsidR="00715FE0" w:rsidRPr="000142F0" w:rsidRDefault="00715FE0" w:rsidP="0071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15FE0" w:rsidRPr="001549F6" w:rsidRDefault="00715FE0" w:rsidP="001549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49F6">
        <w:rPr>
          <w:rFonts w:ascii="Times New Roman" w:hAnsi="Times New Roman" w:cs="Times New Roman"/>
          <w:smallCaps/>
          <w:sz w:val="24"/>
          <w:szCs w:val="24"/>
          <w:lang w:val="en-US"/>
        </w:rPr>
        <w:t xml:space="preserve">Eisenbud, </w:t>
      </w:r>
      <w:r w:rsidRPr="001549F6">
        <w:rPr>
          <w:rFonts w:ascii="Times New Roman" w:hAnsi="Times New Roman" w:cs="Times New Roman"/>
          <w:i/>
          <w:sz w:val="24"/>
          <w:szCs w:val="24"/>
          <w:lang w:val="en-US"/>
        </w:rPr>
        <w:t>Commutative Algebra with a View Toward Algebraic Geometry</w:t>
      </w:r>
      <w:r w:rsidRPr="001549F6">
        <w:rPr>
          <w:rFonts w:ascii="Times New Roman" w:hAnsi="Times New Roman" w:cs="Times New Roman"/>
          <w:smallCaps/>
          <w:sz w:val="24"/>
          <w:szCs w:val="24"/>
          <w:lang w:val="en-US"/>
        </w:rPr>
        <w:t xml:space="preserve">, 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>Springer-Verlag (1995)</w:t>
      </w:r>
    </w:p>
    <w:p w:rsidR="00715FE0" w:rsidRPr="000142F0" w:rsidRDefault="00715FE0" w:rsidP="0071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  <w:lang w:val="en-US"/>
        </w:rPr>
      </w:pPr>
    </w:p>
    <w:p w:rsidR="00715FE0" w:rsidRPr="001549F6" w:rsidRDefault="00715FE0" w:rsidP="001549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49F6">
        <w:rPr>
          <w:rFonts w:ascii="Times New Roman" w:hAnsi="Times New Roman" w:cs="Times New Roman"/>
          <w:smallCaps/>
          <w:sz w:val="24"/>
          <w:szCs w:val="24"/>
          <w:lang w:val="en-US"/>
        </w:rPr>
        <w:t>D. Eisenbud – J. Harris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549F6">
        <w:rPr>
          <w:rFonts w:ascii="Times New Roman" w:hAnsi="Times New Roman" w:cs="Times New Roman"/>
          <w:i/>
          <w:sz w:val="24"/>
          <w:szCs w:val="24"/>
          <w:lang w:val="en-US"/>
        </w:rPr>
        <w:t>The Geometry of Schemes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>, Springer-Verlag (2000)</w:t>
      </w:r>
    </w:p>
    <w:p w:rsidR="00715FE0" w:rsidRPr="000142F0" w:rsidRDefault="00715FE0" w:rsidP="0071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15FE0" w:rsidRPr="001549F6" w:rsidRDefault="00715FE0" w:rsidP="001549F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49F6">
        <w:rPr>
          <w:rFonts w:ascii="Times New Roman" w:hAnsi="Times New Roman" w:cs="Times New Roman"/>
          <w:smallCaps/>
          <w:sz w:val="24"/>
          <w:szCs w:val="24"/>
          <w:lang w:val="en-US"/>
        </w:rPr>
        <w:t>Freitag  – R.Kiehl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549F6">
        <w:rPr>
          <w:rFonts w:ascii="Times New Roman" w:hAnsi="Times New Roman" w:cs="Times New Roman"/>
          <w:i/>
          <w:sz w:val="24"/>
          <w:szCs w:val="24"/>
          <w:lang w:val="en-US"/>
        </w:rPr>
        <w:t>Étale Cohomology and the Weil Conjecture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>, Springer-Verlag (1988)</w:t>
      </w:r>
    </w:p>
    <w:p w:rsidR="001549F6" w:rsidRPr="001549F6" w:rsidRDefault="001549F6" w:rsidP="001549F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15FE0" w:rsidRPr="001549F6" w:rsidRDefault="00715FE0" w:rsidP="001549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49F6">
        <w:rPr>
          <w:rFonts w:ascii="Times New Roman" w:hAnsi="Times New Roman" w:cs="Times New Roman"/>
          <w:smallCaps/>
          <w:sz w:val="24"/>
          <w:szCs w:val="24"/>
          <w:lang w:val="en-US"/>
        </w:rPr>
        <w:t>S. Gelfand – Y. Manin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549F6">
        <w:rPr>
          <w:rFonts w:ascii="Times New Roman" w:hAnsi="Times New Roman" w:cs="Times New Roman"/>
          <w:i/>
          <w:sz w:val="24"/>
          <w:szCs w:val="24"/>
          <w:lang w:val="en-US"/>
        </w:rPr>
        <w:t>Methods of Homological Algebra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>, Springer-Verlag (1988)</w:t>
      </w:r>
    </w:p>
    <w:p w:rsidR="00715FE0" w:rsidRPr="000142F0" w:rsidRDefault="00715FE0" w:rsidP="0071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15FE0" w:rsidRPr="005E6EA9" w:rsidRDefault="00715FE0" w:rsidP="001549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E6EA9">
        <w:rPr>
          <w:rFonts w:ascii="Times New Roman" w:hAnsi="Times New Roman" w:cs="Times New Roman"/>
          <w:smallCaps/>
          <w:sz w:val="24"/>
          <w:szCs w:val="24"/>
          <w:lang w:val="de-DE"/>
        </w:rPr>
        <w:t>R. Hartshorne</w:t>
      </w:r>
      <w:r w:rsidRPr="005E6EA9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5E6EA9">
        <w:rPr>
          <w:rFonts w:ascii="Times New Roman" w:hAnsi="Times New Roman" w:cs="Times New Roman"/>
          <w:i/>
          <w:sz w:val="24"/>
          <w:szCs w:val="24"/>
          <w:lang w:val="de-DE"/>
        </w:rPr>
        <w:t>Algebraic Geometry</w:t>
      </w:r>
      <w:r w:rsidRPr="005E6EA9">
        <w:rPr>
          <w:rFonts w:ascii="Times New Roman" w:hAnsi="Times New Roman" w:cs="Times New Roman"/>
          <w:sz w:val="24"/>
          <w:szCs w:val="24"/>
          <w:lang w:val="de-DE"/>
        </w:rPr>
        <w:t>, Springer-Verlag (1977)</w:t>
      </w:r>
    </w:p>
    <w:p w:rsidR="001549F6" w:rsidRPr="005E6EA9" w:rsidRDefault="001549F6" w:rsidP="001549F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1549F6" w:rsidRPr="001549F6" w:rsidRDefault="00C92D36" w:rsidP="001549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49F6">
        <w:rPr>
          <w:rFonts w:ascii="Times New Roman" w:hAnsi="Times New Roman" w:cs="Times New Roman"/>
          <w:smallCaps/>
          <w:sz w:val="24"/>
          <w:szCs w:val="24"/>
          <w:lang w:val="en-US"/>
        </w:rPr>
        <w:t>Harder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549F6">
        <w:rPr>
          <w:rFonts w:ascii="Times New Roman" w:hAnsi="Times New Roman" w:cs="Times New Roman"/>
          <w:i/>
          <w:sz w:val="24"/>
          <w:szCs w:val="24"/>
          <w:lang w:val="en-US"/>
        </w:rPr>
        <w:t>Lectures on Algebraic Geometry I – II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>, Vieweg</w:t>
      </w:r>
    </w:p>
    <w:p w:rsidR="00715FE0" w:rsidRPr="001549F6" w:rsidRDefault="000573FD" w:rsidP="001549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49F6">
        <w:rPr>
          <w:rFonts w:ascii="Times New Roman" w:hAnsi="Times New Roman" w:cs="Times New Roman"/>
          <w:smallCaps/>
          <w:sz w:val="24"/>
          <w:szCs w:val="24"/>
          <w:lang w:val="en-US"/>
        </w:rPr>
        <w:t>L.</w:t>
      </w:r>
      <w:r w:rsidR="00715FE0" w:rsidRPr="001549F6">
        <w:rPr>
          <w:rFonts w:ascii="Times New Roman" w:hAnsi="Times New Roman" w:cs="Times New Roman"/>
          <w:smallCaps/>
          <w:sz w:val="24"/>
          <w:szCs w:val="24"/>
          <w:lang w:val="en-US"/>
        </w:rPr>
        <w:t xml:space="preserve"> Illusie, </w:t>
      </w:r>
      <w:r w:rsidR="00715FE0" w:rsidRPr="001549F6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Traces in </w:t>
      </w:r>
      <w:r w:rsidR="00715FE0" w:rsidRPr="000142F0">
        <w:rPr>
          <w:i/>
          <w:sz w:val="32"/>
          <w:lang w:val="en-US"/>
        </w:rPr>
        <w:sym w:font="MT Extra" w:char="F06C"/>
      </w:r>
      <w:r w:rsidR="00715FE0" w:rsidRPr="001549F6">
        <w:rPr>
          <w:rFonts w:ascii="Times New Roman" w:hAnsi="Times New Roman" w:cs="Times New Roman"/>
          <w:i/>
          <w:sz w:val="24"/>
          <w:szCs w:val="24"/>
          <w:lang w:val="en-US"/>
        </w:rPr>
        <w:t>- adic Cohomology</w:t>
      </w:r>
      <w:r w:rsidR="00715FE0" w:rsidRPr="001549F6">
        <w:rPr>
          <w:rFonts w:ascii="Times New Roman" w:hAnsi="Times New Roman" w:cs="Times New Roman"/>
          <w:smallCaps/>
          <w:sz w:val="24"/>
          <w:szCs w:val="24"/>
          <w:lang w:val="en-US"/>
        </w:rPr>
        <w:t xml:space="preserve">, </w:t>
      </w:r>
      <w:r w:rsidR="00715FE0" w:rsidRPr="001549F6">
        <w:rPr>
          <w:rFonts w:ascii="Times New Roman" w:hAnsi="Times New Roman" w:cs="Times New Roman"/>
          <w:sz w:val="24"/>
          <w:szCs w:val="24"/>
          <w:lang w:val="en-US"/>
        </w:rPr>
        <w:t xml:space="preserve">Japan. Journal of Math. </w:t>
      </w:r>
      <w:r w:rsidR="00715FE0" w:rsidRPr="001549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1 </w:t>
      </w:r>
      <w:r w:rsidR="00715FE0" w:rsidRPr="001549F6">
        <w:rPr>
          <w:rFonts w:ascii="Times New Roman" w:hAnsi="Times New Roman" w:cs="Times New Roman"/>
          <w:sz w:val="24"/>
          <w:szCs w:val="24"/>
          <w:lang w:val="en-US"/>
        </w:rPr>
        <w:t xml:space="preserve">(2006), 107–136 </w:t>
      </w:r>
    </w:p>
    <w:p w:rsidR="00715FE0" w:rsidRPr="000142F0" w:rsidRDefault="00715FE0" w:rsidP="0071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  <w:lang w:val="en-US"/>
        </w:rPr>
      </w:pPr>
    </w:p>
    <w:p w:rsidR="00715FE0" w:rsidRPr="001549F6" w:rsidRDefault="000573FD" w:rsidP="001549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49F6">
        <w:rPr>
          <w:rFonts w:ascii="Times New Roman" w:hAnsi="Times New Roman" w:cs="Times New Roman"/>
          <w:smallCaps/>
          <w:sz w:val="24"/>
          <w:szCs w:val="24"/>
          <w:lang w:val="en-US"/>
        </w:rPr>
        <w:t>L.</w:t>
      </w:r>
      <w:r w:rsidR="00715FE0" w:rsidRPr="001549F6">
        <w:rPr>
          <w:rFonts w:ascii="Times New Roman" w:hAnsi="Times New Roman" w:cs="Times New Roman"/>
          <w:smallCaps/>
          <w:sz w:val="24"/>
          <w:szCs w:val="24"/>
          <w:lang w:val="en-US"/>
        </w:rPr>
        <w:t xml:space="preserve"> Illusie, </w:t>
      </w:r>
      <w:r w:rsidR="00715FE0" w:rsidRPr="001549F6">
        <w:rPr>
          <w:rFonts w:ascii="Times New Roman" w:hAnsi="Times New Roman" w:cs="Times New Roman"/>
          <w:i/>
          <w:sz w:val="24"/>
          <w:szCs w:val="24"/>
          <w:lang w:val="en-US"/>
        </w:rPr>
        <w:t>Old and New in Étale Cohomology</w:t>
      </w:r>
      <w:r w:rsidR="00715FE0" w:rsidRPr="001549F6">
        <w:rPr>
          <w:rFonts w:ascii="Times New Roman" w:hAnsi="Times New Roman" w:cs="Times New Roman"/>
          <w:smallCaps/>
          <w:sz w:val="24"/>
          <w:szCs w:val="24"/>
          <w:lang w:val="en-US"/>
        </w:rPr>
        <w:t xml:space="preserve"> , </w:t>
      </w:r>
      <w:r w:rsidR="00B617C9" w:rsidRPr="001549F6">
        <w:rPr>
          <w:rFonts w:ascii="Times New Roman" w:hAnsi="Times New Roman" w:cs="Times New Roman"/>
          <w:sz w:val="24"/>
          <w:szCs w:val="24"/>
          <w:lang w:val="en-US"/>
        </w:rPr>
        <w:t>Available on his s</w:t>
      </w:r>
      <w:r w:rsidR="00715FE0" w:rsidRPr="001549F6">
        <w:rPr>
          <w:rFonts w:ascii="Times New Roman" w:hAnsi="Times New Roman" w:cs="Times New Roman"/>
          <w:sz w:val="24"/>
          <w:szCs w:val="24"/>
          <w:lang w:val="en-US"/>
        </w:rPr>
        <w:t>ite</w:t>
      </w:r>
    </w:p>
    <w:p w:rsidR="001549F6" w:rsidRDefault="001549F6" w:rsidP="0071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549F6" w:rsidRPr="001549F6" w:rsidRDefault="001549F6" w:rsidP="001549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49F6">
        <w:rPr>
          <w:rFonts w:ascii="Times New Roman" w:hAnsi="Times New Roman" w:cs="Times New Roman"/>
          <w:smallCaps/>
          <w:sz w:val="24"/>
          <w:szCs w:val="24"/>
          <w:lang w:val="en-US"/>
        </w:rPr>
        <w:t>B. Iversen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549F6">
        <w:rPr>
          <w:rFonts w:ascii="Times New Roman" w:hAnsi="Times New Roman" w:cs="Times New Roman"/>
          <w:i/>
          <w:sz w:val="24"/>
          <w:szCs w:val="24"/>
          <w:lang w:val="en-US"/>
        </w:rPr>
        <w:t>Cohomology of Sheaves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>, Springer-Verlag (1985)</w:t>
      </w:r>
    </w:p>
    <w:p w:rsidR="00715FE0" w:rsidRPr="000142F0" w:rsidRDefault="00715FE0" w:rsidP="0071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  <w:lang w:val="en-US"/>
        </w:rPr>
      </w:pPr>
    </w:p>
    <w:p w:rsidR="00715FE0" w:rsidRPr="001549F6" w:rsidRDefault="00715FE0" w:rsidP="001549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49F6">
        <w:rPr>
          <w:rFonts w:ascii="Times New Roman" w:hAnsi="Times New Roman" w:cs="Times New Roman"/>
          <w:smallCaps/>
          <w:sz w:val="24"/>
          <w:szCs w:val="24"/>
          <w:lang w:val="en-US"/>
        </w:rPr>
        <w:t>P. T. Johnstone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549F6">
        <w:rPr>
          <w:rFonts w:ascii="Times New Roman" w:hAnsi="Times New Roman" w:cs="Times New Roman"/>
          <w:i/>
          <w:sz w:val="24"/>
          <w:szCs w:val="24"/>
          <w:lang w:val="en-US"/>
        </w:rPr>
        <w:t>Topos Theory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>, Academic Press (1977)</w:t>
      </w:r>
    </w:p>
    <w:p w:rsidR="00715FE0" w:rsidRPr="000142F0" w:rsidRDefault="00715FE0" w:rsidP="0071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15E65" w:rsidRPr="00F15E65" w:rsidRDefault="00F15E65" w:rsidP="001549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3432">
        <w:rPr>
          <w:rFonts w:ascii="Times New Roman" w:hAnsi="Times New Roman" w:cs="Times New Roman"/>
          <w:smallCaps/>
          <w:sz w:val="24"/>
          <w:szCs w:val="24"/>
          <w:lang w:val="en-US"/>
        </w:rPr>
        <w:t>G. Kato</w:t>
      </w:r>
      <w:r>
        <w:rPr>
          <w:rFonts w:ascii="Times New Roman" w:hAnsi="Times New Roman" w:cs="Times New Roman"/>
          <w:sz w:val="24"/>
          <w:szCs w:val="24"/>
          <w:lang w:val="en-US"/>
        </w:rPr>
        <w:t>, The Heart of Cohomology, Springer-Verlag (2006)</w:t>
      </w:r>
    </w:p>
    <w:p w:rsidR="00F15E65" w:rsidRPr="00F15E65" w:rsidRDefault="00F15E65" w:rsidP="00F15E65">
      <w:pPr>
        <w:pStyle w:val="Paragrafoelenco"/>
        <w:rPr>
          <w:rFonts w:ascii="Times New Roman" w:hAnsi="Times New Roman" w:cs="Times New Roman"/>
          <w:smallCaps/>
          <w:sz w:val="24"/>
          <w:szCs w:val="24"/>
          <w:lang w:val="en-US"/>
        </w:rPr>
      </w:pPr>
    </w:p>
    <w:p w:rsidR="00C92D36" w:rsidRPr="001549F6" w:rsidRDefault="00C92D36" w:rsidP="001549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549F6">
        <w:rPr>
          <w:rFonts w:ascii="Times New Roman" w:hAnsi="Times New Roman" w:cs="Times New Roman"/>
          <w:smallCaps/>
          <w:sz w:val="24"/>
          <w:szCs w:val="24"/>
          <w:lang w:val="fr-FR"/>
        </w:rPr>
        <w:t>L. Lafforgue</w:t>
      </w:r>
      <w:r w:rsidRPr="001549F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1549F6">
        <w:rPr>
          <w:rFonts w:ascii="Times New Roman" w:hAnsi="Times New Roman" w:cs="Times New Roman"/>
          <w:i/>
          <w:sz w:val="24"/>
          <w:szCs w:val="24"/>
          <w:lang w:val="fr-FR"/>
        </w:rPr>
        <w:t>Géométrie Arithmétique, Théorie de Galois-Grothendieck et Chtoucas de Drinfeld Inversibles</w:t>
      </w:r>
      <w:r w:rsidRPr="001549F6">
        <w:rPr>
          <w:rFonts w:ascii="Times New Roman" w:hAnsi="Times New Roman" w:cs="Times New Roman"/>
          <w:sz w:val="24"/>
          <w:szCs w:val="24"/>
          <w:lang w:val="fr-FR"/>
        </w:rPr>
        <w:t>, Available on His Site</w:t>
      </w:r>
    </w:p>
    <w:p w:rsidR="00C92D36" w:rsidRPr="00C92D36" w:rsidRDefault="00C92D36" w:rsidP="0071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  <w:lang w:val="fr-FR"/>
        </w:rPr>
      </w:pPr>
    </w:p>
    <w:p w:rsidR="00715FE0" w:rsidRPr="001549F6" w:rsidRDefault="00715FE0" w:rsidP="001549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49F6">
        <w:rPr>
          <w:rFonts w:ascii="Times New Roman" w:hAnsi="Times New Roman" w:cs="Times New Roman"/>
          <w:smallCaps/>
          <w:sz w:val="24"/>
          <w:szCs w:val="24"/>
          <w:lang w:val="en-US"/>
        </w:rPr>
        <w:t>W. Lenstra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549F6">
        <w:rPr>
          <w:rFonts w:ascii="Times New Roman" w:hAnsi="Times New Roman" w:cs="Times New Roman"/>
          <w:i/>
          <w:sz w:val="24"/>
          <w:szCs w:val="24"/>
          <w:lang w:val="en-US"/>
        </w:rPr>
        <w:t>Galois Theory of Schemes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>, University of California at Berkeley (1997), Available in the Internet</w:t>
      </w:r>
    </w:p>
    <w:p w:rsidR="00715FE0" w:rsidRPr="000142F0" w:rsidRDefault="00715FE0" w:rsidP="0071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  <w:lang w:val="en-US"/>
        </w:rPr>
      </w:pPr>
    </w:p>
    <w:p w:rsidR="00715FE0" w:rsidRPr="001549F6" w:rsidRDefault="00715FE0" w:rsidP="001549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49F6">
        <w:rPr>
          <w:rFonts w:ascii="Times New Roman" w:hAnsi="Times New Roman" w:cs="Times New Roman"/>
          <w:smallCaps/>
          <w:sz w:val="24"/>
          <w:szCs w:val="24"/>
          <w:lang w:val="en-US"/>
        </w:rPr>
        <w:t>Lipman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549F6">
        <w:rPr>
          <w:rFonts w:ascii="Times New Roman" w:hAnsi="Times New Roman" w:cs="Times New Roman"/>
          <w:i/>
          <w:sz w:val="24"/>
          <w:szCs w:val="24"/>
          <w:lang w:val="en-US"/>
        </w:rPr>
        <w:t>Notes on Derived Functors and Grothendieck Duality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 xml:space="preserve">, Springer Lecture Notes in Mathematics </w:t>
      </w:r>
      <w:r w:rsidRPr="001549F6">
        <w:rPr>
          <w:rFonts w:ascii="Times New Roman" w:hAnsi="Times New Roman" w:cs="Times New Roman"/>
          <w:b/>
          <w:sz w:val="24"/>
          <w:szCs w:val="24"/>
          <w:lang w:val="en-US"/>
        </w:rPr>
        <w:t>1960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 xml:space="preserve"> (2009), 1–259.</w:t>
      </w:r>
    </w:p>
    <w:p w:rsidR="00715FE0" w:rsidRPr="009B4F77" w:rsidRDefault="00715FE0" w:rsidP="0071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  <w:lang w:val="en-US"/>
        </w:rPr>
      </w:pPr>
    </w:p>
    <w:p w:rsidR="009B4F77" w:rsidRPr="001549F6" w:rsidRDefault="009B4F77" w:rsidP="001549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52"/>
          <w:lang w:val="en-US"/>
        </w:rPr>
      </w:pPr>
      <w:r w:rsidRPr="001549F6">
        <w:rPr>
          <w:rFonts w:ascii="Times New Roman" w:hAnsi="Times New Roman" w:cs="Times New Roman"/>
          <w:bCs/>
          <w:sz w:val="24"/>
          <w:szCs w:val="52"/>
          <w:lang w:val="en-US"/>
        </w:rPr>
        <w:t xml:space="preserve">Q. </w:t>
      </w:r>
      <w:r w:rsidRPr="001549F6">
        <w:rPr>
          <w:rFonts w:ascii="Times New Roman" w:hAnsi="Times New Roman" w:cs="Times New Roman"/>
          <w:bCs/>
          <w:smallCaps/>
          <w:sz w:val="24"/>
          <w:szCs w:val="52"/>
          <w:lang w:val="en-US"/>
        </w:rPr>
        <w:t>Liu</w:t>
      </w:r>
      <w:r w:rsidRPr="001549F6">
        <w:rPr>
          <w:rFonts w:ascii="Times New Roman" w:hAnsi="Times New Roman" w:cs="Times New Roman"/>
          <w:bCs/>
          <w:sz w:val="24"/>
          <w:szCs w:val="52"/>
          <w:lang w:val="en-US"/>
        </w:rPr>
        <w:t xml:space="preserve">, </w:t>
      </w:r>
      <w:r w:rsidRPr="001549F6">
        <w:rPr>
          <w:rFonts w:ascii="Times New Roman" w:hAnsi="Times New Roman" w:cs="Times New Roman"/>
          <w:bCs/>
          <w:i/>
          <w:sz w:val="24"/>
          <w:szCs w:val="52"/>
          <w:lang w:val="en-US"/>
        </w:rPr>
        <w:t>Algebraic Geometry and Arithmetic Curves</w:t>
      </w:r>
      <w:r w:rsidRPr="001549F6">
        <w:rPr>
          <w:rFonts w:ascii="Times New Roman" w:hAnsi="Times New Roman" w:cs="Times New Roman"/>
          <w:bCs/>
          <w:sz w:val="24"/>
          <w:szCs w:val="52"/>
          <w:lang w:val="en-US"/>
        </w:rPr>
        <w:t>, Oxford University Press (2002)</w:t>
      </w:r>
    </w:p>
    <w:p w:rsidR="009B4F77" w:rsidRPr="009B4F77" w:rsidRDefault="009B4F77" w:rsidP="0071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  <w:lang w:val="en-US"/>
        </w:rPr>
      </w:pPr>
    </w:p>
    <w:p w:rsidR="00715FE0" w:rsidRPr="001549F6" w:rsidRDefault="00715FE0" w:rsidP="001549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549F6">
        <w:rPr>
          <w:rFonts w:ascii="Times New Roman" w:hAnsi="Times New Roman" w:cs="Times New Roman"/>
          <w:smallCaps/>
          <w:sz w:val="24"/>
          <w:szCs w:val="24"/>
          <w:lang w:val="fr-FR"/>
        </w:rPr>
        <w:t>G. Maltsiniotis</w:t>
      </w:r>
      <w:r w:rsidRPr="001549F6">
        <w:rPr>
          <w:rFonts w:ascii="Times New Roman" w:hAnsi="Times New Roman" w:cs="Times New Roman"/>
          <w:i/>
          <w:sz w:val="24"/>
          <w:szCs w:val="24"/>
          <w:lang w:val="fr-FR"/>
        </w:rPr>
        <w:t>,</w:t>
      </w:r>
      <w:r w:rsidRPr="001549F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549F6">
        <w:rPr>
          <w:rFonts w:ascii="Times New Roman" w:hAnsi="Times New Roman" w:cs="Times New Roman"/>
          <w:i/>
          <w:sz w:val="24"/>
          <w:szCs w:val="24"/>
          <w:lang w:val="fr-FR"/>
        </w:rPr>
        <w:t>La Théorie de l’Homotopie de Grothendieck</w:t>
      </w:r>
      <w:r w:rsidRPr="001549F6">
        <w:rPr>
          <w:rFonts w:ascii="Times New Roman" w:hAnsi="Times New Roman" w:cs="Times New Roman"/>
          <w:sz w:val="24"/>
          <w:szCs w:val="24"/>
          <w:lang w:val="fr-FR"/>
        </w:rPr>
        <w:t xml:space="preserve">, Société Mathématique de France </w:t>
      </w:r>
    </w:p>
    <w:p w:rsidR="00715FE0" w:rsidRPr="001549F6" w:rsidRDefault="00715FE0" w:rsidP="0071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  <w:lang w:val="fr-FR"/>
        </w:rPr>
      </w:pPr>
    </w:p>
    <w:p w:rsidR="00715FE0" w:rsidRPr="001549F6" w:rsidRDefault="00715FE0" w:rsidP="001549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49F6">
        <w:rPr>
          <w:rFonts w:ascii="Times New Roman" w:hAnsi="Times New Roman" w:cs="Times New Roman"/>
          <w:smallCaps/>
          <w:sz w:val="24"/>
          <w:szCs w:val="24"/>
          <w:lang w:val="en-US"/>
        </w:rPr>
        <w:t>S. MacLane – I. Moerdijk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549F6">
        <w:rPr>
          <w:rFonts w:ascii="Times New Roman" w:hAnsi="Times New Roman" w:cs="Times New Roman"/>
          <w:i/>
          <w:sz w:val="24"/>
          <w:szCs w:val="24"/>
          <w:lang w:val="en-US"/>
        </w:rPr>
        <w:t>Sheaves in Geometry and Logic – A First Introduction to Topos Theory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>, Springer-Verlag (1992)</w:t>
      </w:r>
    </w:p>
    <w:p w:rsidR="00715FE0" w:rsidRPr="000142F0" w:rsidRDefault="00715FE0" w:rsidP="0071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  <w:lang w:val="en-US"/>
        </w:rPr>
      </w:pPr>
    </w:p>
    <w:p w:rsidR="00715FE0" w:rsidRPr="001549F6" w:rsidRDefault="00715FE0" w:rsidP="001549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49F6">
        <w:rPr>
          <w:rFonts w:ascii="Times New Roman" w:hAnsi="Times New Roman" w:cs="Times New Roman"/>
          <w:smallCaps/>
          <w:sz w:val="24"/>
          <w:szCs w:val="24"/>
          <w:lang w:val="en-US"/>
        </w:rPr>
        <w:t>Milne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549F6">
        <w:rPr>
          <w:rFonts w:ascii="Times New Roman" w:hAnsi="Times New Roman" w:cs="Times New Roman"/>
          <w:i/>
          <w:sz w:val="24"/>
          <w:szCs w:val="24"/>
          <w:lang w:val="en-US"/>
        </w:rPr>
        <w:t>Étale Cohomology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>, Princeton University Press (1980)</w:t>
      </w:r>
    </w:p>
    <w:p w:rsidR="00715FE0" w:rsidRPr="000142F0" w:rsidRDefault="00715FE0" w:rsidP="0071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15FE0" w:rsidRPr="001549F6" w:rsidRDefault="00715FE0" w:rsidP="001549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49F6">
        <w:rPr>
          <w:rFonts w:ascii="Times New Roman" w:hAnsi="Times New Roman" w:cs="Times New Roman"/>
          <w:smallCaps/>
          <w:sz w:val="24"/>
          <w:szCs w:val="24"/>
          <w:lang w:val="en-US"/>
        </w:rPr>
        <w:t>Milne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549F6">
        <w:rPr>
          <w:rFonts w:ascii="Times New Roman" w:hAnsi="Times New Roman" w:cs="Times New Roman"/>
          <w:i/>
          <w:sz w:val="24"/>
          <w:szCs w:val="24"/>
          <w:lang w:val="en-US"/>
        </w:rPr>
        <w:t>Étale Cohomology</w:t>
      </w:r>
      <w:r w:rsidR="00C92D36" w:rsidRPr="001549F6">
        <w:rPr>
          <w:rFonts w:ascii="Times New Roman" w:hAnsi="Times New Roman" w:cs="Times New Roman"/>
          <w:sz w:val="24"/>
          <w:szCs w:val="24"/>
          <w:lang w:val="en-US"/>
        </w:rPr>
        <w:t xml:space="preserve"> (2013), Available o</w:t>
      </w:r>
      <w:r w:rsidR="00B617C9" w:rsidRPr="001549F6">
        <w:rPr>
          <w:rFonts w:ascii="Times New Roman" w:hAnsi="Times New Roman" w:cs="Times New Roman"/>
          <w:sz w:val="24"/>
          <w:szCs w:val="24"/>
          <w:lang w:val="en-US"/>
        </w:rPr>
        <w:t>n his s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 xml:space="preserve">ite </w:t>
      </w:r>
    </w:p>
    <w:p w:rsidR="00715FE0" w:rsidRPr="000142F0" w:rsidRDefault="00715FE0" w:rsidP="0071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15FE0" w:rsidRPr="001549F6" w:rsidRDefault="00715FE0" w:rsidP="001549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49F6">
        <w:rPr>
          <w:rFonts w:ascii="Times New Roman" w:hAnsi="Times New Roman" w:cs="Times New Roman"/>
          <w:smallCaps/>
          <w:sz w:val="24"/>
          <w:szCs w:val="24"/>
          <w:lang w:val="en-US"/>
        </w:rPr>
        <w:t>J. Milne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549F6">
        <w:rPr>
          <w:rFonts w:ascii="Times New Roman" w:hAnsi="Times New Roman" w:cs="Times New Roman"/>
          <w:i/>
          <w:sz w:val="24"/>
          <w:szCs w:val="24"/>
          <w:lang w:val="en-US"/>
        </w:rPr>
        <w:t>Motives – Grothendieck’s Dream</w:t>
      </w:r>
      <w:r w:rsidR="00B617C9" w:rsidRPr="001549F6">
        <w:rPr>
          <w:rFonts w:ascii="Times New Roman" w:hAnsi="Times New Roman" w:cs="Times New Roman"/>
          <w:sz w:val="24"/>
          <w:szCs w:val="24"/>
          <w:lang w:val="en-US"/>
        </w:rPr>
        <w:t>, Available on his s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>ite</w:t>
      </w:r>
    </w:p>
    <w:p w:rsidR="00B617C9" w:rsidRDefault="00B617C9" w:rsidP="0071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617C9" w:rsidRPr="001549F6" w:rsidRDefault="00B617C9" w:rsidP="001549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49F6">
        <w:rPr>
          <w:rFonts w:ascii="Times New Roman" w:hAnsi="Times New Roman" w:cs="Times New Roman"/>
          <w:smallCaps/>
          <w:sz w:val="24"/>
          <w:szCs w:val="24"/>
          <w:lang w:val="en-US"/>
        </w:rPr>
        <w:t>J. Milne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549F6">
        <w:rPr>
          <w:rFonts w:ascii="Times New Roman" w:hAnsi="Times New Roman" w:cs="Times New Roman"/>
          <w:i/>
          <w:sz w:val="24"/>
          <w:szCs w:val="24"/>
          <w:lang w:val="en-US"/>
        </w:rPr>
        <w:t>Galois Theory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 xml:space="preserve"> (2014)</w:t>
      </w:r>
      <w:r>
        <w:rPr>
          <w:rStyle w:val="Rimandonotaapidipagina"/>
          <w:rFonts w:ascii="Times New Roman" w:hAnsi="Times New Roman" w:cs="Times New Roman"/>
          <w:sz w:val="24"/>
          <w:szCs w:val="24"/>
          <w:lang w:val="en-US"/>
        </w:rPr>
        <w:footnoteReference w:id="3"/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>, Available on his site</w:t>
      </w:r>
    </w:p>
    <w:p w:rsidR="00715FE0" w:rsidRPr="000142F0" w:rsidRDefault="00715FE0" w:rsidP="0071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15FE0" w:rsidRPr="001549F6" w:rsidRDefault="00715FE0" w:rsidP="001549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49F6">
        <w:rPr>
          <w:rFonts w:ascii="Times New Roman" w:hAnsi="Times New Roman" w:cs="Times New Roman"/>
          <w:smallCaps/>
          <w:sz w:val="24"/>
          <w:szCs w:val="24"/>
          <w:lang w:val="en-US"/>
        </w:rPr>
        <w:t xml:space="preserve">D. Mumford, </w:t>
      </w:r>
      <w:r w:rsidRPr="001549F6">
        <w:rPr>
          <w:rFonts w:ascii="Times New Roman" w:hAnsi="Times New Roman" w:cs="Times New Roman"/>
          <w:i/>
          <w:sz w:val="24"/>
          <w:szCs w:val="24"/>
          <w:lang w:val="en-US"/>
        </w:rPr>
        <w:t>Geometric Invariant Theory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>, Springer-Verlag (1965)</w:t>
      </w:r>
      <w:r w:rsidRPr="000142F0">
        <w:rPr>
          <w:rStyle w:val="Rimandonotaapidipagina"/>
          <w:rFonts w:ascii="Times New Roman" w:hAnsi="Times New Roman" w:cs="Times New Roman"/>
          <w:sz w:val="24"/>
          <w:szCs w:val="24"/>
          <w:lang w:val="en-US"/>
        </w:rPr>
        <w:footnoteReference w:id="4"/>
      </w:r>
    </w:p>
    <w:p w:rsidR="00715FE0" w:rsidRPr="000142F0" w:rsidRDefault="00715FE0" w:rsidP="0071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  <w:lang w:val="en-US"/>
        </w:rPr>
      </w:pPr>
    </w:p>
    <w:p w:rsidR="00715FE0" w:rsidRPr="001549F6" w:rsidRDefault="00715FE0" w:rsidP="001549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549F6">
        <w:rPr>
          <w:rFonts w:ascii="Times New Roman" w:hAnsi="Times New Roman" w:cs="Times New Roman"/>
          <w:smallCaps/>
          <w:sz w:val="24"/>
          <w:szCs w:val="24"/>
          <w:lang w:val="en-US"/>
        </w:rPr>
        <w:t>D. Mumford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549F6">
        <w:rPr>
          <w:rFonts w:ascii="Times New Roman" w:hAnsi="Times New Roman" w:cs="Times New Roman"/>
          <w:i/>
          <w:sz w:val="24"/>
          <w:szCs w:val="24"/>
          <w:lang w:val="en-US"/>
        </w:rPr>
        <w:t>The Red Book of Varieties and Schemes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 xml:space="preserve">, Springer Lecture Notes </w:t>
      </w:r>
      <w:r w:rsidRPr="001549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1358 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>(1999)</w:t>
      </w:r>
    </w:p>
    <w:p w:rsidR="00715FE0" w:rsidRPr="000142F0" w:rsidRDefault="00715FE0" w:rsidP="0071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715FE0" w:rsidRPr="001549F6" w:rsidRDefault="00715FE0" w:rsidP="001549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549F6">
        <w:rPr>
          <w:rFonts w:ascii="Times New Roman" w:hAnsi="Times New Roman" w:cs="Times New Roman"/>
          <w:smallCaps/>
          <w:sz w:val="24"/>
          <w:szCs w:val="24"/>
          <w:lang w:val="en-US"/>
        </w:rPr>
        <w:t>J. P. Murre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549F6">
        <w:rPr>
          <w:rFonts w:ascii="Times New Roman" w:hAnsi="Times New Roman" w:cs="Times New Roman"/>
          <w:bCs/>
          <w:i/>
          <w:sz w:val="24"/>
          <w:szCs w:val="24"/>
          <w:lang w:val="en-US"/>
        </w:rPr>
        <w:t>An Introduction to Grothendieck’s Theory of the Fundamental Group</w:t>
      </w:r>
      <w:r w:rsidRPr="001549F6">
        <w:rPr>
          <w:rFonts w:ascii="Times New Roman" w:hAnsi="Times New Roman" w:cs="Times New Roman"/>
          <w:bCs/>
          <w:sz w:val="24"/>
          <w:szCs w:val="24"/>
          <w:lang w:val="en-US"/>
        </w:rPr>
        <w:t>, Tata Institute of Fundamental Research (1967) (Available in the Internet)</w:t>
      </w:r>
    </w:p>
    <w:p w:rsidR="00715FE0" w:rsidRPr="000142F0" w:rsidRDefault="00715FE0" w:rsidP="0071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715FE0" w:rsidRPr="001549F6" w:rsidRDefault="00715FE0" w:rsidP="001549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49F6">
        <w:rPr>
          <w:rFonts w:ascii="Times New Roman" w:hAnsi="Times New Roman" w:cs="Times New Roman"/>
          <w:smallCaps/>
          <w:sz w:val="24"/>
          <w:szCs w:val="24"/>
          <w:lang w:val="en-US"/>
        </w:rPr>
        <w:t>F. Oort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549F6">
        <w:rPr>
          <w:rFonts w:ascii="Times New Roman" w:hAnsi="Times New Roman" w:cs="Times New Roman"/>
          <w:i/>
          <w:sz w:val="24"/>
          <w:szCs w:val="24"/>
          <w:lang w:val="en-US"/>
        </w:rPr>
        <w:t>Algebraic Geometry – Oslo 1970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>, Wolters – Noordhoff (1970)</w:t>
      </w:r>
    </w:p>
    <w:p w:rsidR="00715FE0" w:rsidRPr="000142F0" w:rsidRDefault="00715FE0" w:rsidP="0071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549F6" w:rsidRDefault="00715FE0" w:rsidP="001549F6">
      <w:pPr>
        <w:pStyle w:val="Paragrafoelenco"/>
        <w:numPr>
          <w:ilvl w:val="0"/>
          <w:numId w:val="1"/>
        </w:numPr>
        <w:tabs>
          <w:tab w:val="left" w:pos="330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49F6">
        <w:rPr>
          <w:rFonts w:ascii="Times New Roman" w:hAnsi="Times New Roman" w:cs="Times New Roman"/>
          <w:smallCaps/>
          <w:sz w:val="24"/>
          <w:szCs w:val="24"/>
          <w:lang w:val="en-US"/>
        </w:rPr>
        <w:t>Reid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549F6">
        <w:rPr>
          <w:rFonts w:ascii="Times New Roman" w:hAnsi="Times New Roman" w:cs="Times New Roman"/>
          <w:i/>
          <w:sz w:val="24"/>
          <w:szCs w:val="24"/>
          <w:lang w:val="en-US"/>
        </w:rPr>
        <w:t>Undergraduate Algebraic Geometry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>, Cambridge University Press (1988)</w:t>
      </w:r>
    </w:p>
    <w:p w:rsidR="001549F6" w:rsidRPr="001549F6" w:rsidRDefault="001549F6" w:rsidP="001549F6">
      <w:pPr>
        <w:pStyle w:val="Paragrafoelenco"/>
        <w:rPr>
          <w:rFonts w:ascii="Times New Roman" w:hAnsi="Times New Roman" w:cs="Times New Roman"/>
          <w:smallCaps/>
          <w:sz w:val="24"/>
          <w:szCs w:val="24"/>
          <w:lang w:val="en-US"/>
        </w:rPr>
      </w:pPr>
    </w:p>
    <w:p w:rsidR="00715FE0" w:rsidRPr="001549F6" w:rsidRDefault="00715FE0" w:rsidP="001549F6">
      <w:pPr>
        <w:pStyle w:val="Paragrafoelenco"/>
        <w:numPr>
          <w:ilvl w:val="0"/>
          <w:numId w:val="1"/>
        </w:numPr>
        <w:tabs>
          <w:tab w:val="left" w:pos="330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49F6">
        <w:rPr>
          <w:rFonts w:ascii="Times New Roman" w:hAnsi="Times New Roman" w:cs="Times New Roman"/>
          <w:smallCaps/>
          <w:sz w:val="24"/>
          <w:szCs w:val="24"/>
          <w:lang w:val="en-US"/>
        </w:rPr>
        <w:t>L. Schneps et Al.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549F6">
        <w:rPr>
          <w:rFonts w:ascii="Times New Roman" w:hAnsi="Times New Roman" w:cs="Times New Roman"/>
          <w:i/>
          <w:sz w:val="24"/>
          <w:szCs w:val="24"/>
          <w:lang w:val="en-US"/>
        </w:rPr>
        <w:t>Geometric Galois Actions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>, Cambridge University Press (1997)</w:t>
      </w:r>
    </w:p>
    <w:p w:rsidR="001549F6" w:rsidRPr="001549F6" w:rsidRDefault="001549F6" w:rsidP="001549F6">
      <w:pPr>
        <w:pStyle w:val="Paragrafoelenco"/>
        <w:tabs>
          <w:tab w:val="left" w:pos="330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15FE0" w:rsidRPr="001549F6" w:rsidRDefault="00715FE0" w:rsidP="001549F6">
      <w:pPr>
        <w:pStyle w:val="Paragrafoelenco"/>
        <w:numPr>
          <w:ilvl w:val="0"/>
          <w:numId w:val="1"/>
        </w:numPr>
        <w:tabs>
          <w:tab w:val="left" w:pos="330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49F6">
        <w:rPr>
          <w:rFonts w:ascii="Times New Roman" w:hAnsi="Times New Roman" w:cs="Times New Roman"/>
          <w:smallCaps/>
          <w:sz w:val="24"/>
          <w:szCs w:val="24"/>
          <w:lang w:val="en-US"/>
        </w:rPr>
        <w:t>T. Szamuely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549F6">
        <w:rPr>
          <w:rFonts w:ascii="Times New Roman" w:hAnsi="Times New Roman" w:cs="Times New Roman"/>
          <w:i/>
          <w:sz w:val="24"/>
          <w:szCs w:val="24"/>
          <w:lang w:val="en-US"/>
        </w:rPr>
        <w:t>Galois Groups and Fundamental Groups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>, Cambridge University Press (2009)</w:t>
      </w:r>
    </w:p>
    <w:p w:rsidR="001549F6" w:rsidRPr="005E6EA9" w:rsidRDefault="001549F6" w:rsidP="001549F6">
      <w:pPr>
        <w:pStyle w:val="Paragrafoelenco"/>
        <w:tabs>
          <w:tab w:val="left" w:pos="330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15FE0" w:rsidRPr="001549F6" w:rsidRDefault="00715FE0" w:rsidP="001549F6">
      <w:pPr>
        <w:pStyle w:val="Paragrafoelenco"/>
        <w:numPr>
          <w:ilvl w:val="0"/>
          <w:numId w:val="1"/>
        </w:numPr>
        <w:tabs>
          <w:tab w:val="left" w:pos="3300"/>
        </w:tabs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549F6">
        <w:rPr>
          <w:rFonts w:ascii="Times New Roman" w:hAnsi="Times New Roman" w:cs="Times New Roman"/>
          <w:smallCaps/>
          <w:sz w:val="24"/>
          <w:szCs w:val="24"/>
          <w:lang w:val="de-DE"/>
        </w:rPr>
        <w:t>G. Tamme</w:t>
      </w:r>
      <w:r w:rsidRPr="001549F6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1549F6">
        <w:rPr>
          <w:rFonts w:ascii="Times New Roman" w:hAnsi="Times New Roman" w:cs="Times New Roman"/>
          <w:i/>
          <w:sz w:val="24"/>
          <w:szCs w:val="24"/>
          <w:lang w:val="de-DE"/>
        </w:rPr>
        <w:t>Étale Cohomology</w:t>
      </w:r>
      <w:r w:rsidRPr="001549F6">
        <w:rPr>
          <w:rFonts w:ascii="Times New Roman" w:hAnsi="Times New Roman" w:cs="Times New Roman"/>
          <w:sz w:val="24"/>
          <w:szCs w:val="24"/>
          <w:lang w:val="de-DE"/>
        </w:rPr>
        <w:t>, Springer-Verlag (1994)</w:t>
      </w:r>
    </w:p>
    <w:p w:rsidR="001549F6" w:rsidRPr="005E6EA9" w:rsidRDefault="001549F6" w:rsidP="001549F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5E6EA9" w:rsidRPr="005E6EA9" w:rsidRDefault="005E6EA9" w:rsidP="001549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E6EA9">
        <w:rPr>
          <w:rFonts w:ascii="Times New Roman" w:hAnsi="Times New Roman" w:cs="Times New Roman"/>
          <w:smallCaps/>
          <w:sz w:val="24"/>
          <w:szCs w:val="24"/>
          <w:lang w:val="de-DE"/>
        </w:rPr>
        <w:t>K. Ueno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5E6EA9">
        <w:rPr>
          <w:rFonts w:ascii="Times New Roman" w:hAnsi="Times New Roman" w:cs="Times New Roman"/>
          <w:i/>
          <w:sz w:val="24"/>
          <w:szCs w:val="24"/>
          <w:lang w:val="de-DE"/>
        </w:rPr>
        <w:t>Algebraic Geometry 1, 2, 3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, AMS </w:t>
      </w:r>
    </w:p>
    <w:p w:rsidR="005E6EA9" w:rsidRPr="005E6EA9" w:rsidRDefault="005E6EA9" w:rsidP="005E6EA9">
      <w:pPr>
        <w:pStyle w:val="Paragrafoelenco"/>
        <w:rPr>
          <w:rFonts w:ascii="Times New Roman" w:hAnsi="Times New Roman" w:cs="Times New Roman"/>
          <w:smallCaps/>
          <w:sz w:val="24"/>
          <w:szCs w:val="24"/>
          <w:lang w:val="de-DE"/>
        </w:rPr>
      </w:pPr>
    </w:p>
    <w:p w:rsidR="00715FE0" w:rsidRPr="001549F6" w:rsidRDefault="00715FE0" w:rsidP="001549F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49F6">
        <w:rPr>
          <w:rFonts w:ascii="Times New Roman" w:hAnsi="Times New Roman" w:cs="Times New Roman"/>
          <w:smallCaps/>
          <w:sz w:val="24"/>
          <w:szCs w:val="24"/>
          <w:lang w:val="en-US"/>
        </w:rPr>
        <w:t>C. Voisin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549F6">
        <w:rPr>
          <w:rFonts w:ascii="Times New Roman" w:hAnsi="Times New Roman" w:cs="Times New Roman"/>
          <w:i/>
          <w:sz w:val="24"/>
          <w:szCs w:val="24"/>
          <w:lang w:val="en-US"/>
        </w:rPr>
        <w:t>Lectures on the Hodge and Grothendieck-Hodge Conjecture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 xml:space="preserve">, Rend. Sem. Mat. Univ. Politecnico di Torino </w:t>
      </w:r>
      <w:r w:rsidRPr="001549F6">
        <w:rPr>
          <w:rFonts w:ascii="Times New Roman" w:hAnsi="Times New Roman" w:cs="Times New Roman"/>
          <w:b/>
          <w:sz w:val="24"/>
          <w:szCs w:val="24"/>
          <w:lang w:val="en-US"/>
        </w:rPr>
        <w:t>69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 xml:space="preserve"> (2011), 149 – 198</w:t>
      </w:r>
    </w:p>
    <w:p w:rsidR="00715FE0" w:rsidRPr="000142F0" w:rsidRDefault="00715FE0" w:rsidP="00715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715FE0" w:rsidRPr="001549F6" w:rsidRDefault="00715FE0" w:rsidP="001549F6">
      <w:pPr>
        <w:pStyle w:val="Paragrafoelenco"/>
        <w:numPr>
          <w:ilvl w:val="0"/>
          <w:numId w:val="1"/>
        </w:numPr>
        <w:tabs>
          <w:tab w:val="left" w:pos="330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49F6">
        <w:rPr>
          <w:rFonts w:ascii="Times New Roman" w:hAnsi="Times New Roman" w:cs="Times New Roman"/>
          <w:smallCaps/>
          <w:sz w:val="24"/>
          <w:szCs w:val="24"/>
          <w:lang w:val="en-US"/>
        </w:rPr>
        <w:t>W. Waterhouse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549F6">
        <w:rPr>
          <w:rFonts w:ascii="Times New Roman" w:hAnsi="Times New Roman" w:cs="Times New Roman"/>
          <w:i/>
          <w:sz w:val="24"/>
          <w:szCs w:val="24"/>
          <w:lang w:val="en-US"/>
        </w:rPr>
        <w:t>Introduction to Affine Group Schemes</w:t>
      </w:r>
      <w:r w:rsidRPr="001549F6">
        <w:rPr>
          <w:rFonts w:ascii="Times New Roman" w:hAnsi="Times New Roman" w:cs="Times New Roman"/>
          <w:sz w:val="24"/>
          <w:szCs w:val="24"/>
          <w:lang w:val="en-US"/>
        </w:rPr>
        <w:t>, Springer-Verlag (1979)</w:t>
      </w:r>
    </w:p>
    <w:p w:rsidR="00BC7630" w:rsidRPr="005E6EA9" w:rsidRDefault="00BC7630">
      <w:pPr>
        <w:rPr>
          <w:lang w:val="en-US"/>
        </w:rPr>
      </w:pPr>
    </w:p>
    <w:sectPr w:rsidR="00BC7630" w:rsidRPr="005E6EA9" w:rsidSect="00BC76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D94" w:rsidRDefault="00CC0D94" w:rsidP="00715FE0">
      <w:pPr>
        <w:spacing w:after="0" w:line="240" w:lineRule="auto"/>
      </w:pPr>
      <w:r>
        <w:separator/>
      </w:r>
    </w:p>
  </w:endnote>
  <w:endnote w:type="continuationSeparator" w:id="1">
    <w:p w:rsidR="00CC0D94" w:rsidRDefault="00CC0D94" w:rsidP="0071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D94" w:rsidRDefault="00CC0D94" w:rsidP="00715FE0">
      <w:pPr>
        <w:spacing w:after="0" w:line="240" w:lineRule="auto"/>
      </w:pPr>
      <w:r>
        <w:separator/>
      </w:r>
    </w:p>
  </w:footnote>
  <w:footnote w:type="continuationSeparator" w:id="1">
    <w:p w:rsidR="00CC0D94" w:rsidRDefault="00CC0D94" w:rsidP="00715FE0">
      <w:pPr>
        <w:spacing w:after="0" w:line="240" w:lineRule="auto"/>
      </w:pPr>
      <w:r>
        <w:continuationSeparator/>
      </w:r>
    </w:p>
  </w:footnote>
  <w:footnote w:id="2">
    <w:p w:rsidR="00715FE0" w:rsidRPr="006D558F" w:rsidRDefault="00715FE0" w:rsidP="00715FE0">
      <w:pPr>
        <w:pStyle w:val="Testonotaapidipagina"/>
        <w:rPr>
          <w:rFonts w:ascii="Times New Roman" w:hAnsi="Times New Roman" w:cs="Times New Roman"/>
          <w:lang w:val="en-US"/>
        </w:rPr>
      </w:pPr>
      <w:r w:rsidRPr="006D558F">
        <w:rPr>
          <w:rStyle w:val="Rimandonotaapidipagina"/>
          <w:rFonts w:ascii="Times New Roman" w:hAnsi="Times New Roman" w:cs="Times New Roman"/>
        </w:rPr>
        <w:footnoteRef/>
      </w:r>
      <w:r w:rsidRPr="006D558F">
        <w:rPr>
          <w:rFonts w:ascii="Times New Roman" w:hAnsi="Times New Roman" w:cs="Times New Roman"/>
          <w:lang w:val="en-US"/>
        </w:rPr>
        <w:t xml:space="preserve"> Never published – though its importance. The scans are available in James Milne’s site.  </w:t>
      </w:r>
    </w:p>
  </w:footnote>
  <w:footnote w:id="3">
    <w:p w:rsidR="00B617C9" w:rsidRPr="00B617C9" w:rsidRDefault="00B617C9">
      <w:pPr>
        <w:pStyle w:val="Testonotaapidipagina"/>
        <w:rPr>
          <w:rFonts w:ascii="Times New Roman" w:hAnsi="Times New Roman" w:cs="Times New Roman"/>
          <w:lang w:val="en-US"/>
        </w:rPr>
      </w:pPr>
      <w:r w:rsidRPr="00B617C9">
        <w:rPr>
          <w:rStyle w:val="Rimandonotaapidipagina"/>
          <w:rFonts w:ascii="Times New Roman" w:hAnsi="Times New Roman" w:cs="Times New Roman"/>
        </w:rPr>
        <w:footnoteRef/>
      </w:r>
      <w:r w:rsidRPr="00B617C9">
        <w:rPr>
          <w:rFonts w:ascii="Times New Roman" w:hAnsi="Times New Roman" w:cs="Times New Roman"/>
          <w:lang w:val="en-US"/>
        </w:rPr>
        <w:t xml:space="preserve"> This e-book, in chapter 8, contains Galois theory from the point of view of Grothendieck. </w:t>
      </w:r>
    </w:p>
  </w:footnote>
  <w:footnote w:id="4">
    <w:p w:rsidR="00B617C9" w:rsidRPr="00B617C9" w:rsidRDefault="00B617C9" w:rsidP="00715FE0">
      <w:pPr>
        <w:pStyle w:val="Testonotaapidipagina"/>
        <w:rPr>
          <w:rFonts w:ascii="Times New Roman" w:hAnsi="Times New Roman" w:cs="Times New Roman"/>
          <w:sz w:val="10"/>
          <w:lang w:val="en-US"/>
        </w:rPr>
      </w:pPr>
    </w:p>
    <w:p w:rsidR="00715FE0" w:rsidRPr="006D558F" w:rsidRDefault="00715FE0" w:rsidP="00715FE0">
      <w:pPr>
        <w:pStyle w:val="Testonotaapidipagina"/>
        <w:rPr>
          <w:rFonts w:ascii="Times New Roman" w:hAnsi="Times New Roman" w:cs="Times New Roman"/>
          <w:lang w:val="en-US"/>
        </w:rPr>
      </w:pPr>
      <w:r w:rsidRPr="000573FD">
        <w:rPr>
          <w:rStyle w:val="Rimandonotaapidipagina"/>
          <w:rFonts w:ascii="Times New Roman" w:hAnsi="Times New Roman" w:cs="Times New Roman"/>
        </w:rPr>
        <w:footnoteRef/>
      </w:r>
      <w:r w:rsidRPr="000573FD">
        <w:rPr>
          <w:rFonts w:ascii="Times New Roman" w:hAnsi="Times New Roman" w:cs="Times New Roman"/>
          <w:lang w:val="en-US"/>
        </w:rPr>
        <w:t xml:space="preserve"> The only book containing Grothendieck’s theory of abelian schemes.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787E"/>
    <w:multiLevelType w:val="hybridMultilevel"/>
    <w:tmpl w:val="6532CEDC"/>
    <w:lvl w:ilvl="0" w:tplc="8318B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4589F"/>
    <w:multiLevelType w:val="hybridMultilevel"/>
    <w:tmpl w:val="CDCA3AF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91D39"/>
    <w:multiLevelType w:val="hybridMultilevel"/>
    <w:tmpl w:val="75060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FE0"/>
    <w:rsid w:val="00031057"/>
    <w:rsid w:val="000573FD"/>
    <w:rsid w:val="00083FD8"/>
    <w:rsid w:val="000B6F91"/>
    <w:rsid w:val="000D3432"/>
    <w:rsid w:val="001549F6"/>
    <w:rsid w:val="001E0AAF"/>
    <w:rsid w:val="001E3C6D"/>
    <w:rsid w:val="0030624C"/>
    <w:rsid w:val="004016B8"/>
    <w:rsid w:val="00535C0E"/>
    <w:rsid w:val="005E6EA9"/>
    <w:rsid w:val="00715FE0"/>
    <w:rsid w:val="008143B9"/>
    <w:rsid w:val="009B4F77"/>
    <w:rsid w:val="009D3C34"/>
    <w:rsid w:val="00A96610"/>
    <w:rsid w:val="00AF602F"/>
    <w:rsid w:val="00B617C9"/>
    <w:rsid w:val="00BC7630"/>
    <w:rsid w:val="00C92D36"/>
    <w:rsid w:val="00CB41CD"/>
    <w:rsid w:val="00CC0D94"/>
    <w:rsid w:val="00D102E3"/>
    <w:rsid w:val="00D95611"/>
    <w:rsid w:val="00E06290"/>
    <w:rsid w:val="00E850BA"/>
    <w:rsid w:val="00F15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5F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715FE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15FE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15FE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549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2A22E-559A-4366-82F9-D0645E3C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16</cp:revision>
  <dcterms:created xsi:type="dcterms:W3CDTF">2014-11-16T19:52:00Z</dcterms:created>
  <dcterms:modified xsi:type="dcterms:W3CDTF">2014-11-28T17:34:00Z</dcterms:modified>
</cp:coreProperties>
</file>